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92" w:rsidRDefault="00F32692"/>
    <w:tbl>
      <w:tblPr>
        <w:tblW w:w="94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53"/>
        <w:gridCol w:w="2835"/>
        <w:gridCol w:w="3436"/>
      </w:tblGrid>
      <w:tr w:rsidR="000B1B98" w:rsidTr="000B1B98">
        <w:tc>
          <w:tcPr>
            <w:tcW w:w="3153" w:type="dxa"/>
          </w:tcPr>
          <w:p w:rsidR="000B1B98" w:rsidRDefault="000B1B98" w:rsidP="000C5171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0B1B98" w:rsidRDefault="000B1B98" w:rsidP="000C5171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0B1B98" w:rsidRDefault="000B1B98" w:rsidP="000C5171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“</w:t>
            </w:r>
            <w:proofErr w:type="spellStart"/>
            <w:r>
              <w:rPr>
                <w:b/>
              </w:rPr>
              <w:t>Межадор</w:t>
            </w:r>
            <w:proofErr w:type="spellEnd"/>
            <w:r>
              <w:rPr>
                <w:b/>
              </w:rPr>
              <w:t>”</w:t>
            </w:r>
          </w:p>
        </w:tc>
        <w:tc>
          <w:tcPr>
            <w:tcW w:w="2835" w:type="dxa"/>
          </w:tcPr>
          <w:p w:rsidR="000B1B98" w:rsidRDefault="000B1B98" w:rsidP="000C5171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6" o:title="" blacklevel="3932f"/>
                </v:shape>
                <o:OLEObject Type="Embed" ProgID="Word.Picture.8" ShapeID="_x0000_i1025" DrawAspect="Content" ObjectID="_1719141167" r:id="rId7"/>
              </w:object>
            </w:r>
          </w:p>
          <w:p w:rsidR="000B1B98" w:rsidRDefault="000B1B98" w:rsidP="000C5171">
            <w:pPr>
              <w:tabs>
                <w:tab w:val="left" w:pos="851"/>
              </w:tabs>
              <w:jc w:val="center"/>
            </w:pPr>
          </w:p>
          <w:p w:rsidR="000B1B98" w:rsidRDefault="000B1B98" w:rsidP="000C5171">
            <w:pPr>
              <w:tabs>
                <w:tab w:val="left" w:pos="851"/>
              </w:tabs>
              <w:jc w:val="center"/>
            </w:pPr>
          </w:p>
        </w:tc>
        <w:tc>
          <w:tcPr>
            <w:tcW w:w="3436" w:type="dxa"/>
          </w:tcPr>
          <w:p w:rsidR="000B1B98" w:rsidRDefault="000B1B98" w:rsidP="000C5171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0B1B98" w:rsidRDefault="000B1B98" w:rsidP="000C5171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“</w:t>
            </w:r>
            <w:proofErr w:type="spellStart"/>
            <w:r>
              <w:rPr>
                <w:b/>
              </w:rPr>
              <w:t>Межадор</w:t>
            </w:r>
            <w:proofErr w:type="spellEnd"/>
            <w:r>
              <w:rPr>
                <w:b/>
              </w:rPr>
              <w:t xml:space="preserve">” </w:t>
            </w:r>
            <w:proofErr w:type="spellStart"/>
            <w:r>
              <w:rPr>
                <w:b/>
              </w:rPr>
              <w:t>сикт</w:t>
            </w:r>
            <w:proofErr w:type="spellEnd"/>
          </w:p>
          <w:p w:rsidR="000B1B98" w:rsidRDefault="000B1B98" w:rsidP="000C5171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овм</w:t>
            </w:r>
            <w:r w:rsidRPr="00C14457"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 w:rsidRPr="00C14457"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</w:t>
            </w:r>
            <w:proofErr w:type="spellEnd"/>
            <w:r>
              <w:rPr>
                <w:b/>
              </w:rPr>
              <w:t xml:space="preserve">  администрация</w:t>
            </w:r>
          </w:p>
        </w:tc>
      </w:tr>
    </w:tbl>
    <w:p w:rsidR="000B1B98" w:rsidRDefault="000B1B98" w:rsidP="000B1B98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0B1B98" w:rsidRDefault="000B1B98" w:rsidP="000B1B98">
      <w:pPr>
        <w:pStyle w:val="2"/>
        <w:spacing w:before="0" w:after="0"/>
        <w:ind w:left="284" w:hanging="284"/>
        <w:jc w:val="center"/>
        <w:rPr>
          <w:rFonts w:ascii="Times New Roman" w:hAnsi="Times New Roman"/>
          <w:i w:val="0"/>
          <w:sz w:val="32"/>
          <w:szCs w:val="32"/>
        </w:rPr>
      </w:pPr>
      <w:r w:rsidRPr="00477446">
        <w:rPr>
          <w:rFonts w:ascii="Times New Roman" w:hAnsi="Times New Roman"/>
          <w:i w:val="0"/>
          <w:sz w:val="32"/>
          <w:szCs w:val="32"/>
        </w:rPr>
        <w:t>ШУÖМ</w:t>
      </w:r>
    </w:p>
    <w:p w:rsidR="007B37EF" w:rsidRPr="007B37EF" w:rsidRDefault="007B37EF" w:rsidP="007B37EF"/>
    <w:p w:rsidR="000B1B98" w:rsidRPr="003E1CCA" w:rsidRDefault="000B1B98" w:rsidP="000B1B98"/>
    <w:p w:rsidR="003A1C86" w:rsidRPr="003A1C86" w:rsidRDefault="007B37EF" w:rsidP="007B37EF">
      <w:pPr>
        <w:tabs>
          <w:tab w:val="left" w:pos="851"/>
        </w:tabs>
        <w:ind w:right="-1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     2022</w:t>
      </w:r>
      <w:r w:rsidR="003A1C86" w:rsidRPr="003A1C86">
        <w:rPr>
          <w:sz w:val="28"/>
          <w:szCs w:val="28"/>
          <w:u w:val="single"/>
        </w:rPr>
        <w:t xml:space="preserve"> г. </w:t>
      </w:r>
      <w:r w:rsidR="003A1C86" w:rsidRPr="003A1C86">
        <w:rPr>
          <w:sz w:val="28"/>
          <w:szCs w:val="28"/>
        </w:rPr>
        <w:t xml:space="preserve">                                                                 </w:t>
      </w:r>
      <w:r w:rsidR="003A1C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ПРОЕКТ</w:t>
      </w:r>
      <w:r w:rsidR="003A1C86">
        <w:rPr>
          <w:sz w:val="28"/>
          <w:szCs w:val="28"/>
        </w:rPr>
        <w:t xml:space="preserve">                 </w:t>
      </w:r>
    </w:p>
    <w:p w:rsidR="000B1B98" w:rsidRPr="007B37EF" w:rsidRDefault="000B1B98" w:rsidP="000B1B98">
      <w:pPr>
        <w:pStyle w:val="3"/>
        <w:tabs>
          <w:tab w:val="left" w:pos="709"/>
        </w:tabs>
        <w:spacing w:before="0" w:after="0"/>
        <w:ind w:right="-93"/>
        <w:jc w:val="both"/>
        <w:rPr>
          <w:sz w:val="20"/>
          <w:szCs w:val="20"/>
        </w:rPr>
      </w:pPr>
      <w:proofErr w:type="spellStart"/>
      <w:r w:rsidRPr="007B37EF">
        <w:rPr>
          <w:rFonts w:ascii="Times New Roman" w:hAnsi="Times New Roman"/>
          <w:b w:val="0"/>
          <w:sz w:val="20"/>
          <w:szCs w:val="20"/>
        </w:rPr>
        <w:t>с.Межадор</w:t>
      </w:r>
      <w:proofErr w:type="spellEnd"/>
      <w:r w:rsidRPr="007B37EF">
        <w:rPr>
          <w:rFonts w:ascii="Times New Roman" w:hAnsi="Times New Roman"/>
          <w:b w:val="0"/>
          <w:sz w:val="20"/>
          <w:szCs w:val="20"/>
        </w:rPr>
        <w:t>, Республика Коми</w:t>
      </w:r>
      <w:r w:rsidRPr="007B37EF">
        <w:rPr>
          <w:sz w:val="20"/>
          <w:szCs w:val="20"/>
        </w:rPr>
        <w:t xml:space="preserve"> </w:t>
      </w:r>
    </w:p>
    <w:tbl>
      <w:tblPr>
        <w:tblpPr w:leftFromText="180" w:rightFromText="180" w:vertAnchor="text" w:horzAnchor="page" w:tblpX="1054" w:tblpY="83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9639"/>
      </w:tblGrid>
      <w:tr w:rsidR="000B1B98" w:rsidRPr="00AC275D" w:rsidTr="000B1B98">
        <w:trPr>
          <w:trHeight w:val="9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98" w:rsidRPr="00AC275D" w:rsidRDefault="000B1B98" w:rsidP="000C5171">
            <w:pPr>
              <w:ind w:firstLine="540"/>
              <w:rPr>
                <w:sz w:val="27"/>
                <w:szCs w:val="27"/>
              </w:rPr>
            </w:pPr>
          </w:p>
          <w:p w:rsidR="000B1B98" w:rsidRPr="00AC275D" w:rsidRDefault="000B1B98" w:rsidP="000C5171">
            <w:pPr>
              <w:rPr>
                <w:sz w:val="27"/>
                <w:szCs w:val="27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0B1B98" w:rsidRPr="00AC275D" w:rsidRDefault="000B1B98" w:rsidP="000C5171">
            <w:pPr>
              <w:jc w:val="both"/>
              <w:rPr>
                <w:sz w:val="27"/>
                <w:szCs w:val="27"/>
              </w:rPr>
            </w:pPr>
          </w:p>
          <w:p w:rsidR="000B1B98" w:rsidRPr="00AC275D" w:rsidRDefault="000B1B98" w:rsidP="000C5171">
            <w:pPr>
              <w:jc w:val="center"/>
              <w:rPr>
                <w:b/>
                <w:sz w:val="27"/>
                <w:szCs w:val="27"/>
              </w:rPr>
            </w:pPr>
            <w:r w:rsidRPr="00AC275D">
              <w:rPr>
                <w:b/>
                <w:sz w:val="27"/>
                <w:szCs w:val="27"/>
              </w:rPr>
              <w:t>Об утверждении административного регламента предоставления муниципальной услуги «</w:t>
            </w:r>
            <w:r w:rsidRPr="00AC275D">
              <w:rPr>
                <w:rFonts w:eastAsia="Calibri"/>
                <w:b/>
                <w:sz w:val="27"/>
                <w:szCs w:val="27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AC275D">
              <w:rPr>
                <w:b/>
                <w:sz w:val="27"/>
                <w:szCs w:val="27"/>
              </w:rPr>
              <w:t>»</w:t>
            </w:r>
          </w:p>
          <w:p w:rsidR="000B1B98" w:rsidRPr="00AC275D" w:rsidRDefault="000B1B98" w:rsidP="000C5171">
            <w:pPr>
              <w:jc w:val="both"/>
              <w:rPr>
                <w:sz w:val="27"/>
                <w:szCs w:val="27"/>
              </w:rPr>
            </w:pPr>
          </w:p>
        </w:tc>
      </w:tr>
    </w:tbl>
    <w:p w:rsidR="00AC275D" w:rsidRPr="00AC275D" w:rsidRDefault="000B1B98" w:rsidP="00AC275D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7"/>
          <w:szCs w:val="27"/>
        </w:rPr>
      </w:pPr>
      <w:r w:rsidRPr="00AC275D">
        <w:rPr>
          <w:rFonts w:ascii="Times New Roman" w:hAnsi="Times New Roman" w:cs="Times New Roman"/>
          <w:sz w:val="27"/>
          <w:szCs w:val="27"/>
        </w:rPr>
        <w:t xml:space="preserve">   </w:t>
      </w:r>
      <w:r w:rsidR="00AC275D" w:rsidRPr="00AC275D">
        <w:rPr>
          <w:rFonts w:ascii="Times New Roman" w:hAnsi="Times New Roman"/>
          <w:sz w:val="27"/>
          <w:szCs w:val="27"/>
        </w:rPr>
        <w:t xml:space="preserve">   Руководствуясь Федеральным законом от 27.07.2010 № 210-ФЗ «Об организации предоставления государственных и муниципальных услуг», руководствуясь  </w:t>
      </w:r>
      <w:hyperlink r:id="rId8" w:history="1">
        <w:r w:rsidR="00AC275D" w:rsidRPr="00AC275D">
          <w:rPr>
            <w:rStyle w:val="a3"/>
            <w:rFonts w:ascii="Times New Roman" w:hAnsi="Times New Roman"/>
            <w:sz w:val="27"/>
            <w:szCs w:val="27"/>
          </w:rPr>
          <w:t>постановлением</w:t>
        </w:r>
      </w:hyperlink>
      <w:r w:rsidR="00AC275D" w:rsidRPr="00AC275D">
        <w:rPr>
          <w:rFonts w:ascii="Times New Roman" w:hAnsi="Times New Roman"/>
          <w:sz w:val="27"/>
          <w:szCs w:val="27"/>
        </w:rPr>
        <w:t xml:space="preserve"> администрации сельского поселения «</w:t>
      </w:r>
      <w:proofErr w:type="spellStart"/>
      <w:r w:rsidR="00AC275D" w:rsidRPr="00AC275D">
        <w:rPr>
          <w:rFonts w:ascii="Times New Roman" w:hAnsi="Times New Roman"/>
          <w:sz w:val="27"/>
          <w:szCs w:val="27"/>
        </w:rPr>
        <w:t>Межадор</w:t>
      </w:r>
      <w:proofErr w:type="spellEnd"/>
      <w:r w:rsidR="00AC275D" w:rsidRPr="00AC275D">
        <w:rPr>
          <w:rFonts w:ascii="Times New Roman" w:hAnsi="Times New Roman"/>
          <w:sz w:val="27"/>
          <w:szCs w:val="27"/>
        </w:rPr>
        <w:t>» от 24 марта 2022 г. № 3/7  «</w:t>
      </w:r>
      <w:r w:rsidR="00AC275D" w:rsidRPr="00AC275D">
        <w:rPr>
          <w:rFonts w:ascii="Times New Roman" w:hAnsi="Times New Roman"/>
          <w:bCs/>
          <w:sz w:val="27"/>
          <w:szCs w:val="27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</w:t>
      </w:r>
      <w:proofErr w:type="spellStart"/>
      <w:r w:rsidR="00AC275D" w:rsidRPr="00AC275D">
        <w:rPr>
          <w:rFonts w:ascii="Times New Roman" w:hAnsi="Times New Roman"/>
          <w:bCs/>
          <w:sz w:val="27"/>
          <w:szCs w:val="27"/>
        </w:rPr>
        <w:t>Межадор</w:t>
      </w:r>
      <w:proofErr w:type="spellEnd"/>
      <w:r w:rsidR="00AC275D" w:rsidRPr="00AC275D">
        <w:rPr>
          <w:rFonts w:ascii="Times New Roman" w:hAnsi="Times New Roman"/>
          <w:bCs/>
          <w:sz w:val="27"/>
          <w:szCs w:val="27"/>
        </w:rPr>
        <w:t>»</w:t>
      </w:r>
      <w:r w:rsidR="00AC275D" w:rsidRPr="00AC275D">
        <w:rPr>
          <w:rFonts w:ascii="Times New Roman" w:hAnsi="Times New Roman"/>
          <w:sz w:val="27"/>
          <w:szCs w:val="27"/>
        </w:rPr>
        <w:t>,</w:t>
      </w:r>
    </w:p>
    <w:p w:rsidR="000B1B98" w:rsidRPr="00AC275D" w:rsidRDefault="000B1B98" w:rsidP="00AC275D">
      <w:pPr>
        <w:pStyle w:val="ConsPlusNormal"/>
        <w:widowControl/>
        <w:jc w:val="both"/>
        <w:outlineLvl w:val="0"/>
        <w:rPr>
          <w:rFonts w:ascii="Times New Roman" w:hAnsi="Times New Roman"/>
          <w:sz w:val="27"/>
          <w:szCs w:val="27"/>
        </w:rPr>
      </w:pPr>
    </w:p>
    <w:p w:rsidR="000B1B98" w:rsidRPr="00AC275D" w:rsidRDefault="000B1B98" w:rsidP="000B1B98">
      <w:pPr>
        <w:pStyle w:val="ConsPlusNormal"/>
        <w:widowControl/>
        <w:ind w:firstLine="709"/>
        <w:jc w:val="center"/>
        <w:rPr>
          <w:rFonts w:ascii="Times New Roman" w:hAnsi="Times New Roman"/>
          <w:sz w:val="27"/>
          <w:szCs w:val="27"/>
        </w:rPr>
      </w:pPr>
      <w:r w:rsidRPr="00AC275D">
        <w:rPr>
          <w:rFonts w:ascii="Times New Roman" w:hAnsi="Times New Roman"/>
          <w:sz w:val="27"/>
          <w:szCs w:val="27"/>
        </w:rPr>
        <w:t>администрация сельского поселения «</w:t>
      </w:r>
      <w:proofErr w:type="spellStart"/>
      <w:r w:rsidRPr="00AC275D">
        <w:rPr>
          <w:rFonts w:ascii="Times New Roman" w:hAnsi="Times New Roman"/>
          <w:sz w:val="27"/>
          <w:szCs w:val="27"/>
        </w:rPr>
        <w:t>Межадор</w:t>
      </w:r>
      <w:proofErr w:type="spellEnd"/>
      <w:r w:rsidRPr="00AC275D">
        <w:rPr>
          <w:rFonts w:ascii="Times New Roman" w:hAnsi="Times New Roman"/>
          <w:sz w:val="27"/>
          <w:szCs w:val="27"/>
        </w:rPr>
        <w:t>» постановляет:</w:t>
      </w:r>
    </w:p>
    <w:p w:rsidR="000B1B98" w:rsidRPr="00AC275D" w:rsidRDefault="000B1B98" w:rsidP="000B1B98">
      <w:pPr>
        <w:pStyle w:val="ConsPlusNormal"/>
        <w:widowControl/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0B1B98" w:rsidRPr="00AC275D" w:rsidRDefault="000B1B98" w:rsidP="000B1B98">
      <w:pPr>
        <w:ind w:right="-1" w:firstLine="284"/>
        <w:jc w:val="both"/>
        <w:rPr>
          <w:sz w:val="27"/>
          <w:szCs w:val="27"/>
        </w:rPr>
      </w:pPr>
      <w:r w:rsidRPr="00AC275D">
        <w:rPr>
          <w:sz w:val="27"/>
          <w:szCs w:val="27"/>
        </w:rPr>
        <w:t>1. Утвердить прилагаемый Административный регламент предоставления муниципальной услуги «</w:t>
      </w:r>
      <w:r w:rsidRPr="00AC275D">
        <w:rPr>
          <w:rFonts w:eastAsia="Calibri"/>
          <w:sz w:val="27"/>
          <w:szCs w:val="27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AC275D">
        <w:rPr>
          <w:sz w:val="27"/>
          <w:szCs w:val="27"/>
        </w:rPr>
        <w:t>.</w:t>
      </w:r>
    </w:p>
    <w:p w:rsidR="000B1B98" w:rsidRPr="00AC275D" w:rsidRDefault="000B1B98" w:rsidP="000B1B98">
      <w:pPr>
        <w:ind w:right="-1" w:firstLine="284"/>
        <w:jc w:val="both"/>
        <w:rPr>
          <w:sz w:val="27"/>
          <w:szCs w:val="27"/>
        </w:rPr>
      </w:pPr>
      <w:r w:rsidRPr="00AC275D">
        <w:rPr>
          <w:sz w:val="27"/>
          <w:szCs w:val="27"/>
        </w:rPr>
        <w:t xml:space="preserve">2. </w:t>
      </w:r>
      <w:r w:rsidR="00AC275D" w:rsidRPr="00AC275D">
        <w:rPr>
          <w:sz w:val="27"/>
          <w:szCs w:val="27"/>
        </w:rPr>
        <w:t>Разместить административный регламент на информационном стенде и на официальном сайте администрации сельского поселения «</w:t>
      </w:r>
      <w:proofErr w:type="spellStart"/>
      <w:r w:rsidR="00AC275D" w:rsidRPr="00AC275D">
        <w:rPr>
          <w:sz w:val="27"/>
          <w:szCs w:val="27"/>
        </w:rPr>
        <w:t>Межадор</w:t>
      </w:r>
      <w:proofErr w:type="spellEnd"/>
      <w:r w:rsidR="00AC275D" w:rsidRPr="00AC275D">
        <w:rPr>
          <w:sz w:val="27"/>
          <w:szCs w:val="27"/>
        </w:rPr>
        <w:t>».</w:t>
      </w:r>
    </w:p>
    <w:p w:rsidR="00AC275D" w:rsidRDefault="000B1B98" w:rsidP="000B1B98">
      <w:pPr>
        <w:ind w:right="-1" w:firstLine="284"/>
        <w:jc w:val="both"/>
        <w:rPr>
          <w:sz w:val="27"/>
          <w:szCs w:val="27"/>
        </w:rPr>
      </w:pPr>
      <w:r w:rsidRPr="00AC275D">
        <w:rPr>
          <w:sz w:val="27"/>
          <w:szCs w:val="27"/>
        </w:rPr>
        <w:t>3. Признать утратившими силу постановление администрации сел</w:t>
      </w:r>
      <w:r w:rsidR="00AC275D" w:rsidRPr="00AC275D">
        <w:rPr>
          <w:sz w:val="27"/>
          <w:szCs w:val="27"/>
        </w:rPr>
        <w:t>ьского поселения «</w:t>
      </w:r>
      <w:proofErr w:type="spellStart"/>
      <w:r w:rsidR="00AC275D" w:rsidRPr="00AC275D">
        <w:rPr>
          <w:sz w:val="27"/>
          <w:szCs w:val="27"/>
        </w:rPr>
        <w:t>Межадор</w:t>
      </w:r>
      <w:proofErr w:type="spellEnd"/>
      <w:r w:rsidR="00AC275D" w:rsidRPr="00AC275D">
        <w:rPr>
          <w:sz w:val="27"/>
          <w:szCs w:val="27"/>
        </w:rPr>
        <w:t>»</w:t>
      </w:r>
      <w:r w:rsidR="00AC275D">
        <w:rPr>
          <w:sz w:val="27"/>
          <w:szCs w:val="27"/>
        </w:rPr>
        <w:t>;</w:t>
      </w:r>
    </w:p>
    <w:p w:rsidR="000B1B98" w:rsidRPr="00AC275D" w:rsidRDefault="00AC275D" w:rsidP="000B1B98">
      <w:pPr>
        <w:ind w:right="-1" w:firstLine="284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AC275D">
        <w:rPr>
          <w:sz w:val="27"/>
          <w:szCs w:val="27"/>
        </w:rPr>
        <w:t xml:space="preserve"> от 20 апреля 2021 г. № 4/</w:t>
      </w:r>
      <w:r w:rsidR="000B1B98" w:rsidRPr="00AC275D">
        <w:rPr>
          <w:sz w:val="27"/>
          <w:szCs w:val="27"/>
        </w:rPr>
        <w:t>1</w:t>
      </w:r>
      <w:r w:rsidRPr="00AC275D">
        <w:rPr>
          <w:sz w:val="27"/>
          <w:szCs w:val="27"/>
        </w:rPr>
        <w:t>9</w:t>
      </w:r>
      <w:r w:rsidR="000B1B98" w:rsidRPr="00AC275D">
        <w:rPr>
          <w:sz w:val="27"/>
          <w:szCs w:val="27"/>
        </w:rPr>
        <w:t xml:space="preserve"> «Об утверждении административного регламента предоставления муниципальной услуги «</w:t>
      </w:r>
      <w:r w:rsidR="000B1B98" w:rsidRPr="00AC275D">
        <w:rPr>
          <w:rFonts w:eastAsia="Calibri"/>
          <w:sz w:val="27"/>
          <w:szCs w:val="27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0B1B98" w:rsidRPr="00AC275D">
        <w:rPr>
          <w:sz w:val="27"/>
          <w:szCs w:val="27"/>
        </w:rPr>
        <w:t>»;</w:t>
      </w:r>
    </w:p>
    <w:p w:rsidR="00AC275D" w:rsidRPr="00AC275D" w:rsidRDefault="00AC275D" w:rsidP="000B1B98">
      <w:pPr>
        <w:ind w:right="-1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AC275D">
        <w:rPr>
          <w:sz w:val="27"/>
          <w:szCs w:val="27"/>
        </w:rPr>
        <w:t>от 26 июля 2021 г. № 7/66 «О внесении изменений в постановление администрации сельского поселения «</w:t>
      </w:r>
      <w:proofErr w:type="spellStart"/>
      <w:r w:rsidRPr="00AC275D">
        <w:rPr>
          <w:sz w:val="27"/>
          <w:szCs w:val="27"/>
        </w:rPr>
        <w:t>Межадор</w:t>
      </w:r>
      <w:proofErr w:type="spellEnd"/>
      <w:r w:rsidRPr="00AC275D">
        <w:rPr>
          <w:sz w:val="27"/>
          <w:szCs w:val="27"/>
        </w:rPr>
        <w:t>» от 20.04.2021 № 4/19 «Об утверждении административного регламента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>
        <w:rPr>
          <w:sz w:val="27"/>
          <w:szCs w:val="27"/>
        </w:rPr>
        <w:t>.</w:t>
      </w:r>
    </w:p>
    <w:p w:rsidR="000B1B98" w:rsidRPr="00AC275D" w:rsidRDefault="00AC275D" w:rsidP="000B1B98">
      <w:pPr>
        <w:tabs>
          <w:tab w:val="left" w:pos="426"/>
        </w:tabs>
        <w:ind w:right="-1" w:firstLine="284"/>
        <w:jc w:val="both"/>
        <w:rPr>
          <w:sz w:val="27"/>
          <w:szCs w:val="27"/>
        </w:rPr>
      </w:pPr>
      <w:r w:rsidRPr="00AC275D">
        <w:rPr>
          <w:sz w:val="27"/>
          <w:szCs w:val="27"/>
        </w:rPr>
        <w:t>5</w:t>
      </w:r>
      <w:r w:rsidR="000B1B98" w:rsidRPr="00AC275D">
        <w:rPr>
          <w:sz w:val="27"/>
          <w:szCs w:val="27"/>
        </w:rPr>
        <w:t>. Настоящее постановление вступает в силу со дня его обнародования.</w:t>
      </w:r>
    </w:p>
    <w:p w:rsidR="000B1B98" w:rsidRPr="00AC275D" w:rsidRDefault="000B1B98" w:rsidP="000B1B98">
      <w:pPr>
        <w:pStyle w:val="a4"/>
        <w:shd w:val="clear" w:color="auto" w:fill="FFFFFF"/>
        <w:spacing w:before="0" w:beforeAutospacing="0" w:after="0" w:afterAutospacing="0" w:line="273" w:lineRule="atLeast"/>
        <w:ind w:right="-1"/>
        <w:jc w:val="both"/>
        <w:rPr>
          <w:color w:val="000000"/>
          <w:sz w:val="27"/>
          <w:szCs w:val="27"/>
          <w:lang w:val="ru-RU"/>
        </w:rPr>
      </w:pPr>
    </w:p>
    <w:p w:rsidR="000B1B98" w:rsidRPr="00AC275D" w:rsidRDefault="000B1B98" w:rsidP="000B1B98">
      <w:pPr>
        <w:pStyle w:val="a4"/>
        <w:shd w:val="clear" w:color="auto" w:fill="FFFFFF"/>
        <w:spacing w:before="0" w:beforeAutospacing="0" w:after="0" w:afterAutospacing="0" w:line="273" w:lineRule="atLeast"/>
        <w:ind w:right="-1"/>
        <w:jc w:val="both"/>
        <w:rPr>
          <w:color w:val="000000"/>
          <w:sz w:val="27"/>
          <w:szCs w:val="27"/>
          <w:lang w:val="ru-RU"/>
        </w:rPr>
      </w:pPr>
    </w:p>
    <w:p w:rsidR="000B1B98" w:rsidRPr="007B37EF" w:rsidRDefault="000B1B98" w:rsidP="007B37EF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b w:val="0"/>
          <w:sz w:val="27"/>
          <w:szCs w:val="27"/>
        </w:rPr>
      </w:pPr>
      <w:r w:rsidRPr="00AC275D">
        <w:rPr>
          <w:rFonts w:ascii="Times New Roman" w:hAnsi="Times New Roman" w:cs="Times New Roman"/>
          <w:b w:val="0"/>
          <w:sz w:val="27"/>
          <w:szCs w:val="27"/>
        </w:rPr>
        <w:t>Глава сельского поселения «</w:t>
      </w:r>
      <w:proofErr w:type="spellStart"/>
      <w:proofErr w:type="gramStart"/>
      <w:r w:rsidRPr="00AC275D">
        <w:rPr>
          <w:rFonts w:ascii="Times New Roman" w:hAnsi="Times New Roman" w:cs="Times New Roman"/>
          <w:b w:val="0"/>
          <w:sz w:val="27"/>
          <w:szCs w:val="27"/>
        </w:rPr>
        <w:t>Межадор</w:t>
      </w:r>
      <w:proofErr w:type="spellEnd"/>
      <w:r w:rsidRPr="00AC275D">
        <w:rPr>
          <w:rFonts w:ascii="Times New Roman" w:hAnsi="Times New Roman" w:cs="Times New Roman"/>
          <w:b w:val="0"/>
          <w:sz w:val="27"/>
          <w:szCs w:val="27"/>
        </w:rPr>
        <w:t xml:space="preserve">»   </w:t>
      </w:r>
      <w:proofErr w:type="gramEnd"/>
      <w:r w:rsidR="00AC275D" w:rsidRPr="00AC275D">
        <w:rPr>
          <w:rFonts w:ascii="Times New Roman" w:hAnsi="Times New Roman" w:cs="Times New Roman"/>
          <w:b w:val="0"/>
          <w:sz w:val="27"/>
          <w:szCs w:val="27"/>
        </w:rPr>
        <w:t xml:space="preserve">       </w:t>
      </w:r>
      <w:r w:rsidRPr="00AC275D">
        <w:rPr>
          <w:rFonts w:ascii="Times New Roman" w:hAnsi="Times New Roman" w:cs="Times New Roman"/>
          <w:b w:val="0"/>
          <w:sz w:val="27"/>
          <w:szCs w:val="27"/>
        </w:rPr>
        <w:t xml:space="preserve">          </w:t>
      </w:r>
      <w:r w:rsidR="00AC275D">
        <w:rPr>
          <w:rFonts w:ascii="Times New Roman" w:hAnsi="Times New Roman" w:cs="Times New Roman"/>
          <w:b w:val="0"/>
          <w:sz w:val="27"/>
          <w:szCs w:val="27"/>
        </w:rPr>
        <w:t xml:space="preserve">                  Ф.К. Языков</w:t>
      </w:r>
      <w:r w:rsidRPr="00AC275D">
        <w:rPr>
          <w:color w:val="000000"/>
          <w:sz w:val="27"/>
          <w:szCs w:val="27"/>
        </w:rPr>
        <w:t xml:space="preserve">                                              </w:t>
      </w:r>
    </w:p>
    <w:p w:rsidR="000B1B98" w:rsidRDefault="000B1B98" w:rsidP="000B1B98">
      <w:pPr>
        <w:pStyle w:val="a4"/>
        <w:shd w:val="clear" w:color="auto" w:fill="FFFFFF"/>
        <w:spacing w:before="0" w:beforeAutospacing="0" w:after="0" w:afterAutospacing="0" w:line="273" w:lineRule="atLeast"/>
        <w:ind w:right="-1" w:firstLine="284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УТВЕРЖДЕН</w:t>
      </w:r>
      <w:r w:rsidRPr="00D51823">
        <w:rPr>
          <w:color w:val="000000"/>
          <w:sz w:val="22"/>
          <w:szCs w:val="22"/>
        </w:rPr>
        <w:t xml:space="preserve">                                                 </w:t>
      </w:r>
      <w:r>
        <w:rPr>
          <w:color w:val="000000"/>
          <w:sz w:val="22"/>
          <w:szCs w:val="22"/>
        </w:rPr>
        <w:t xml:space="preserve">      </w:t>
      </w:r>
      <w:r w:rsidRPr="00D51823">
        <w:rPr>
          <w:color w:val="000000"/>
          <w:sz w:val="22"/>
          <w:szCs w:val="22"/>
        </w:rPr>
        <w:t xml:space="preserve">   </w:t>
      </w:r>
      <w:r>
        <w:rPr>
          <w:color w:val="000000"/>
          <w:sz w:val="22"/>
          <w:szCs w:val="22"/>
        </w:rPr>
        <w:t xml:space="preserve">   </w:t>
      </w:r>
    </w:p>
    <w:p w:rsidR="000B1B98" w:rsidRPr="00506114" w:rsidRDefault="000B1B98" w:rsidP="000B1B98">
      <w:pPr>
        <w:pStyle w:val="a4"/>
        <w:shd w:val="clear" w:color="auto" w:fill="FFFFFF"/>
        <w:spacing w:before="0" w:beforeAutospacing="0" w:after="0" w:afterAutospacing="0" w:line="273" w:lineRule="atLeast"/>
        <w:ind w:right="-1" w:firstLine="284"/>
        <w:jc w:val="right"/>
        <w:rPr>
          <w:color w:val="000000"/>
        </w:rPr>
      </w:pPr>
      <w:r w:rsidRPr="00872188">
        <w:rPr>
          <w:color w:val="000000"/>
        </w:rPr>
        <w:t>постановлени</w:t>
      </w:r>
      <w:r>
        <w:rPr>
          <w:color w:val="000000"/>
        </w:rPr>
        <w:t>ем</w:t>
      </w:r>
      <w:r w:rsidRPr="00506114">
        <w:rPr>
          <w:color w:val="000000"/>
        </w:rPr>
        <w:t xml:space="preserve"> администрации</w:t>
      </w:r>
    </w:p>
    <w:p w:rsidR="000B1B98" w:rsidRPr="00872188" w:rsidRDefault="000B1B98" w:rsidP="000B1B98">
      <w:pPr>
        <w:pStyle w:val="a4"/>
        <w:shd w:val="clear" w:color="auto" w:fill="FFFFFF"/>
        <w:spacing w:before="0" w:beforeAutospacing="0" w:after="0" w:afterAutospacing="0" w:line="273" w:lineRule="atLeast"/>
        <w:ind w:right="-1" w:firstLine="284"/>
        <w:jc w:val="right"/>
        <w:rPr>
          <w:color w:val="000000"/>
        </w:rPr>
      </w:pPr>
      <w:r w:rsidRPr="00872188">
        <w:rPr>
          <w:color w:val="000000"/>
        </w:rPr>
        <w:t xml:space="preserve">сельского </w:t>
      </w:r>
      <w:r w:rsidRPr="00506114">
        <w:rPr>
          <w:color w:val="000000"/>
        </w:rPr>
        <w:t>поселения «</w:t>
      </w:r>
      <w:proofErr w:type="spellStart"/>
      <w:r w:rsidRPr="00872188">
        <w:rPr>
          <w:color w:val="000000"/>
        </w:rPr>
        <w:t>Межадор</w:t>
      </w:r>
      <w:proofErr w:type="spellEnd"/>
      <w:r w:rsidRPr="00872188">
        <w:rPr>
          <w:color w:val="000000"/>
        </w:rPr>
        <w:t>»</w:t>
      </w:r>
    </w:p>
    <w:p w:rsidR="000B1B98" w:rsidRDefault="000B1B98" w:rsidP="000B1B98">
      <w:pPr>
        <w:pStyle w:val="a4"/>
        <w:shd w:val="clear" w:color="auto" w:fill="FFFFFF"/>
        <w:spacing w:before="0" w:beforeAutospacing="0" w:after="0" w:afterAutospacing="0" w:line="273" w:lineRule="atLeast"/>
        <w:ind w:right="-1" w:firstLine="284"/>
        <w:jc w:val="right"/>
        <w:rPr>
          <w:color w:val="000000"/>
          <w:lang w:val="ru-RU"/>
        </w:rPr>
      </w:pPr>
      <w:r w:rsidRPr="00872188">
        <w:rPr>
          <w:color w:val="000000"/>
        </w:rPr>
        <w:t xml:space="preserve">                                                                              </w:t>
      </w:r>
      <w:r>
        <w:rPr>
          <w:color w:val="000000"/>
        </w:rPr>
        <w:t xml:space="preserve">                            от</w:t>
      </w:r>
      <w:r>
        <w:rPr>
          <w:color w:val="000000"/>
          <w:lang w:val="ru-RU"/>
        </w:rPr>
        <w:t xml:space="preserve"> </w:t>
      </w:r>
      <w:r w:rsidR="00AC275D">
        <w:rPr>
          <w:color w:val="000000"/>
          <w:lang w:val="ru-RU"/>
        </w:rPr>
        <w:t xml:space="preserve">                       </w:t>
      </w:r>
      <w:r>
        <w:rPr>
          <w:color w:val="000000"/>
          <w:lang w:val="ru-RU"/>
        </w:rPr>
        <w:t xml:space="preserve">  </w:t>
      </w:r>
      <w:r w:rsidRPr="00872188">
        <w:rPr>
          <w:color w:val="000000"/>
        </w:rPr>
        <w:t>N</w:t>
      </w:r>
      <w:r w:rsidR="003A1C86">
        <w:rPr>
          <w:color w:val="000000"/>
          <w:lang w:val="ru-RU"/>
        </w:rPr>
        <w:t xml:space="preserve"> </w:t>
      </w:r>
    </w:p>
    <w:p w:rsidR="000B1B98" w:rsidRPr="00A72686" w:rsidRDefault="000B1B98" w:rsidP="000B1B98">
      <w:pPr>
        <w:pStyle w:val="a4"/>
        <w:shd w:val="clear" w:color="auto" w:fill="FFFFFF"/>
        <w:spacing w:before="0" w:beforeAutospacing="0" w:after="0" w:afterAutospacing="0" w:line="273" w:lineRule="atLeast"/>
        <w:ind w:right="-1" w:firstLine="284"/>
        <w:jc w:val="right"/>
        <w:rPr>
          <w:color w:val="000000"/>
          <w:lang w:val="ru-RU"/>
        </w:rPr>
      </w:pPr>
      <w:r>
        <w:rPr>
          <w:color w:val="000000"/>
        </w:rPr>
        <w:t xml:space="preserve"> (п</w:t>
      </w:r>
      <w:r w:rsidRPr="00872188">
        <w:rPr>
          <w:color w:val="000000"/>
        </w:rPr>
        <w:t>риложение</w:t>
      </w:r>
      <w:r>
        <w:rPr>
          <w:color w:val="000000"/>
        </w:rPr>
        <w:t>)</w:t>
      </w:r>
    </w:p>
    <w:p w:rsidR="00D21234" w:rsidRPr="00E636C7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21234" w:rsidRPr="00E636C7" w:rsidRDefault="00D212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"/>
      <w:bookmarkEnd w:id="0"/>
      <w:r w:rsidRPr="00E636C7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D21234" w:rsidRPr="00E636C7" w:rsidRDefault="00D212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D21234" w:rsidRPr="00E636C7" w:rsidRDefault="00161C2C" w:rsidP="00D212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«</w:t>
      </w:r>
      <w:r w:rsidR="00D21234" w:rsidRPr="00E636C7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</w:t>
      </w:r>
      <w:r w:rsidRPr="00E636C7">
        <w:rPr>
          <w:rFonts w:ascii="Times New Roman" w:hAnsi="Times New Roman" w:cs="Times New Roman"/>
          <w:sz w:val="24"/>
          <w:szCs w:val="24"/>
        </w:rPr>
        <w:t>НИЦИПАЛЬНОГО ЖИЛИЩНОГО ФОНДА»</w:t>
      </w:r>
    </w:p>
    <w:p w:rsidR="00D21234" w:rsidRPr="00E636C7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21234" w:rsidRPr="00E636C7" w:rsidRDefault="00D2123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161C2C" w:rsidRPr="00E636C7" w:rsidRDefault="00161C2C" w:rsidP="008316C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161C2C" w:rsidRDefault="00161C2C" w:rsidP="0046152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5"/>
      <w:bookmarkEnd w:id="1"/>
      <w:r w:rsidRPr="00E636C7">
        <w:rPr>
          <w:rFonts w:eastAsia="Calibri"/>
          <w:b/>
        </w:rPr>
        <w:t>Предмет регулирования административного регламента</w:t>
      </w:r>
    </w:p>
    <w:p w:rsidR="00BB7ED8" w:rsidRPr="00E636C7" w:rsidRDefault="00BB7ED8" w:rsidP="0046152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61C2C" w:rsidRPr="00E636C7" w:rsidRDefault="00161C2C" w:rsidP="00161C2C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1.1. Административный регламент предоставления муниципальной услуги «</w:t>
      </w:r>
      <w:r w:rsidRPr="00E636C7">
        <w:rPr>
          <w:rFonts w:eastAsia="Calibri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E636C7">
        <w:rPr>
          <w:rFonts w:eastAsia="Calibri"/>
          <w:i/>
        </w:rPr>
        <w:t xml:space="preserve"> </w:t>
      </w:r>
      <w:r w:rsidRPr="00E636C7"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proofErr w:type="spellStart"/>
      <w:r w:rsidRPr="00E636C7">
        <w:t>Межадор</w:t>
      </w:r>
      <w:proofErr w:type="spellEnd"/>
      <w:r w:rsidRPr="00E636C7">
        <w:t>» 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61C2C" w:rsidRPr="00E636C7" w:rsidRDefault="00161C2C" w:rsidP="00161C2C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61C2C" w:rsidRPr="00E636C7" w:rsidRDefault="00161C2C" w:rsidP="00161C2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61C2C" w:rsidRDefault="00161C2C" w:rsidP="0046152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59"/>
      <w:bookmarkEnd w:id="2"/>
      <w:r w:rsidRPr="00E636C7">
        <w:rPr>
          <w:rFonts w:eastAsia="Calibri"/>
          <w:b/>
        </w:rPr>
        <w:t>Круг заявителей</w:t>
      </w:r>
    </w:p>
    <w:p w:rsidR="00BB7ED8" w:rsidRPr="00E636C7" w:rsidRDefault="00BB7ED8" w:rsidP="0046152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61C2C" w:rsidRPr="00E636C7" w:rsidRDefault="00161C2C" w:rsidP="00161C2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61"/>
      <w:bookmarkEnd w:id="3"/>
      <w:r w:rsidRPr="00E636C7">
        <w:rPr>
          <w:rFonts w:eastAsia="Calibri"/>
        </w:rPr>
        <w:t>1.2. Заявителями на предоставление муниципальной услуги являются 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161C2C" w:rsidRPr="00E636C7" w:rsidRDefault="00161C2C" w:rsidP="00161C2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36C7">
        <w:rPr>
          <w:rFonts w:eastAsia="Calibri"/>
        </w:rPr>
        <w:t>1.3.</w:t>
      </w:r>
      <w:r w:rsidRPr="00E636C7">
        <w:rPr>
          <w:rFonts w:eastAsia="Calibri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D21234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81A2C" w:rsidRDefault="00D81A2C" w:rsidP="00D81A2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B02973">
        <w:rPr>
          <w:rFonts w:eastAsia="Calibri"/>
          <w:b/>
          <w:lang w:eastAsia="en-US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 а также результата, за предоставлением которого обратился заявитель</w:t>
      </w:r>
    </w:p>
    <w:p w:rsidR="00853EE8" w:rsidRPr="009E7720" w:rsidRDefault="00853EE8" w:rsidP="007741D9">
      <w:pPr>
        <w:widowControl w:val="0"/>
        <w:autoSpaceDE w:val="0"/>
        <w:autoSpaceDN w:val="0"/>
        <w:adjustRightInd w:val="0"/>
        <w:outlineLvl w:val="2"/>
        <w:rPr>
          <w:rFonts w:eastAsia="Calibri"/>
          <w:b/>
        </w:rPr>
      </w:pP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bookmarkStart w:id="4" w:name="Par96"/>
      <w:bookmarkEnd w:id="4"/>
      <w:r w:rsidRPr="00864D34">
        <w:t>1</w:t>
      </w:r>
      <w:r w:rsidR="00864D34" w:rsidRPr="00864D34">
        <w:rPr>
          <w:rFonts w:eastAsia="Calibri"/>
        </w:rPr>
        <w:t>.4</w:t>
      </w:r>
      <w:r w:rsidRPr="00864D34">
        <w:rPr>
          <w:rFonts w:eastAsia="Calibri"/>
        </w:rPr>
        <w:t>.</w:t>
      </w:r>
      <w:r w:rsidRPr="001653BE">
        <w:rPr>
          <w:rFonts w:eastAsia="Calibri"/>
        </w:rPr>
        <w:t xml:space="preserve"> Порядок получения информации лицами, заинтересованными в предоставлении </w:t>
      </w:r>
      <w:r w:rsidRPr="001653BE">
        <w:rPr>
          <w:rFonts w:eastAsia="Calibri"/>
        </w:rPr>
        <w:lastRenderedPageBreak/>
        <w:t>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Органа, предоставляющего муниципальную услугу.</w:t>
      </w:r>
    </w:p>
    <w:p w:rsidR="00853EE8" w:rsidRPr="001653BE" w:rsidRDefault="00864D34" w:rsidP="00853EE8">
      <w:pPr>
        <w:widowControl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1.4</w:t>
      </w:r>
      <w:r w:rsidR="00853EE8" w:rsidRPr="001653BE">
        <w:rPr>
          <w:rFonts w:eastAsia="Calibri"/>
        </w:rPr>
        <w:t>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 xml:space="preserve">- в Органе, МФЦ по месту своего проживания (регистрации); 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- по справочным телефонам;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- в сети Интернет (на официальном сайте Органа)</w:t>
      </w:r>
      <w:r>
        <w:rPr>
          <w:rFonts w:eastAsia="Calibri"/>
        </w:rPr>
        <w:t xml:space="preserve"> (</w:t>
      </w:r>
      <w:proofErr w:type="spellStart"/>
      <w:proofErr w:type="gramStart"/>
      <w:r>
        <w:rPr>
          <w:rFonts w:eastAsia="Calibri"/>
        </w:rPr>
        <w:t>межадор</w:t>
      </w:r>
      <w:r w:rsidRPr="001653BE">
        <w:rPr>
          <w:rFonts w:eastAsia="Calibri"/>
        </w:rPr>
        <w:t>.сысола</w:t>
      </w:r>
      <w:proofErr w:type="gramEnd"/>
      <w:r w:rsidRPr="001653BE">
        <w:rPr>
          <w:rFonts w:eastAsia="Calibri"/>
        </w:rPr>
        <w:t>-адм.рф</w:t>
      </w:r>
      <w:proofErr w:type="spellEnd"/>
      <w:r w:rsidRPr="001653BE">
        <w:rPr>
          <w:rFonts w:eastAsia="Calibri"/>
        </w:rPr>
        <w:t>);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- посредством федеральной государственной информационной системы «Единый портал государственных и муниципальных услуг (функций)» - gosuslugi.ru (далее – Единый портал государственных и муниципальных услуг (функций);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- направив письменное обращение через организацию почтовой связи, либо по электронной почте.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должность. Информирование по вопросам предоставления муниципальной услуги по телефону не должно превышать 15 минут.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t>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853EE8" w:rsidRPr="001653BE" w:rsidRDefault="00864D34" w:rsidP="00853EE8">
      <w:pPr>
        <w:widowControl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1.4</w:t>
      </w:r>
      <w:r w:rsidR="00853EE8" w:rsidRPr="001653BE">
        <w:rPr>
          <w:rFonts w:eastAsia="Calibri"/>
        </w:rPr>
        <w:t>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на Едином портале государственных и муниципальных услуг (функций), на официальном сайте Органа.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- настоящий Административный регламент;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- справочная информация: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место нахождения, график работы, наименование Органа, а также МФЦ;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справочные телефоны Органа, в том числе номер телефона-автоинформатора;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адрес официального сайта Органа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- (</w:t>
      </w:r>
      <w:proofErr w:type="spellStart"/>
      <w:proofErr w:type="gramStart"/>
      <w:r>
        <w:rPr>
          <w:rFonts w:eastAsia="Calibri"/>
        </w:rPr>
        <w:t>межадор</w:t>
      </w:r>
      <w:r w:rsidRPr="001653BE">
        <w:rPr>
          <w:rFonts w:eastAsia="Calibri"/>
        </w:rPr>
        <w:t>.сысола</w:t>
      </w:r>
      <w:proofErr w:type="gramEnd"/>
      <w:r w:rsidRPr="001653BE">
        <w:rPr>
          <w:rFonts w:eastAsia="Calibri"/>
        </w:rPr>
        <w:t>-адм.рф</w:t>
      </w:r>
      <w:proofErr w:type="spellEnd"/>
      <w:r w:rsidRPr="001653BE">
        <w:rPr>
          <w:rFonts w:eastAsia="Calibri"/>
        </w:rPr>
        <w:t xml:space="preserve">), адрес их электронной почты -  </w:t>
      </w:r>
      <w:proofErr w:type="spellStart"/>
      <w:r w:rsidRPr="00F55911">
        <w:rPr>
          <w:rFonts w:eastAsia="Calibri"/>
        </w:rPr>
        <w:t>adm</w:t>
      </w:r>
      <w:proofErr w:type="spellEnd"/>
      <w:r w:rsidRPr="00F55911">
        <w:rPr>
          <w:rFonts w:eastAsia="Calibri"/>
        </w:rPr>
        <w:t>_</w:t>
      </w:r>
      <w:proofErr w:type="spellStart"/>
      <w:r w:rsidRPr="00F55911">
        <w:rPr>
          <w:rFonts w:eastAsia="Calibri"/>
          <w:lang w:val="en-US"/>
        </w:rPr>
        <w:t>mejador</w:t>
      </w:r>
      <w:proofErr w:type="spellEnd"/>
      <w:r w:rsidRPr="00F55911">
        <w:rPr>
          <w:rFonts w:eastAsia="Calibri"/>
        </w:rPr>
        <w:t>@mail.ru;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адрес сайта МФЦ (mydocuments11.ru);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 xml:space="preserve">адрес Единого портала государственных и муниципальных услуг (функций). 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lastRenderedPageBreak/>
        <w:t>На Едином портале государственных и муниципальных услуг (функций) также размещается следующая информация: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а)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б) круг заявителей;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в) срок предоставления муниципальной услуги;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г)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д) размер государственной пошлины, взимаемой за предоставление муниципальной услуги;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з) формы заявлений (уведомлений, сообщений), используемые при предоставлении муниципальной услуги.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853EE8" w:rsidRPr="001653BE" w:rsidRDefault="00853EE8" w:rsidP="00853EE8">
      <w:pPr>
        <w:widowControl w:val="0"/>
        <w:adjustRightInd w:val="0"/>
        <w:ind w:firstLine="567"/>
        <w:jc w:val="both"/>
        <w:rPr>
          <w:rFonts w:eastAsia="Calibri"/>
        </w:rPr>
      </w:pPr>
      <w:r w:rsidRPr="001653BE">
        <w:rPr>
          <w:rFonts w:eastAsia="Calibri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864D34">
        <w:rPr>
          <w:rFonts w:eastAsia="Calibri"/>
        </w:rPr>
        <w:t xml:space="preserve">ты, регистрацию или авторизацию </w:t>
      </w:r>
      <w:proofErr w:type="gramStart"/>
      <w:r w:rsidRPr="001653BE">
        <w:rPr>
          <w:rFonts w:eastAsia="Calibri"/>
        </w:rPr>
        <w:t>заявителя</w:t>
      </w:r>
      <w:proofErr w:type="gramEnd"/>
      <w:r w:rsidRPr="001653BE">
        <w:rPr>
          <w:rFonts w:eastAsia="Calibri"/>
        </w:rPr>
        <w:t xml:space="preserve"> или предоставление им персональных данных.</w:t>
      </w:r>
    </w:p>
    <w:p w:rsidR="00853EE8" w:rsidRPr="001653BE" w:rsidRDefault="00853EE8" w:rsidP="00853EE8">
      <w:pPr>
        <w:shd w:val="clear" w:color="auto" w:fill="FFFFFF"/>
        <w:ind w:firstLine="567"/>
        <w:jc w:val="both"/>
        <w:rPr>
          <w:rFonts w:eastAsia="Calibri"/>
          <w:lang w:eastAsia="en-US"/>
        </w:rPr>
      </w:pPr>
      <w:r w:rsidRPr="001653BE"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161C2C" w:rsidRPr="00E636C7" w:rsidRDefault="00161C2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21234" w:rsidRPr="00E636C7" w:rsidRDefault="00D2123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D21234" w:rsidRPr="00E636C7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21234" w:rsidRDefault="00D21234" w:rsidP="0046152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</w:p>
    <w:p w:rsidR="00BB7ED8" w:rsidRPr="00E636C7" w:rsidRDefault="00BB7ED8" w:rsidP="0046152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21234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2.1. Наим</w:t>
      </w:r>
      <w:r w:rsidR="00DC4A4C" w:rsidRPr="00E636C7">
        <w:rPr>
          <w:rFonts w:ascii="Times New Roman" w:hAnsi="Times New Roman" w:cs="Times New Roman"/>
          <w:sz w:val="24"/>
          <w:szCs w:val="24"/>
        </w:rPr>
        <w:t>енование муниципальной услуги: «</w:t>
      </w:r>
      <w:r w:rsidRPr="00E636C7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</w:t>
      </w:r>
      <w:r w:rsidR="00DC4A4C" w:rsidRPr="00E636C7">
        <w:rPr>
          <w:rFonts w:ascii="Times New Roman" w:hAnsi="Times New Roman" w:cs="Times New Roman"/>
          <w:sz w:val="24"/>
          <w:szCs w:val="24"/>
        </w:rPr>
        <w:t xml:space="preserve"> муниципального жилищного фонда»</w:t>
      </w:r>
      <w:r w:rsidRPr="00E636C7">
        <w:rPr>
          <w:rFonts w:ascii="Times New Roman" w:hAnsi="Times New Roman" w:cs="Times New Roman"/>
          <w:sz w:val="24"/>
          <w:szCs w:val="24"/>
        </w:rPr>
        <w:t>.</w:t>
      </w:r>
    </w:p>
    <w:p w:rsidR="00BB7ED8" w:rsidRPr="00E636C7" w:rsidRDefault="00BB7ED8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1234" w:rsidRDefault="00D21234" w:rsidP="0046152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Наименование органа, предоставляющего муниципальную услугу</w:t>
      </w:r>
    </w:p>
    <w:p w:rsidR="00BB7ED8" w:rsidRPr="00E636C7" w:rsidRDefault="00BB7ED8" w:rsidP="0046152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21234" w:rsidRPr="00E636C7" w:rsidRDefault="00D21234" w:rsidP="0046152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 xml:space="preserve">2.2. </w:t>
      </w:r>
      <w:r w:rsidR="00161C2C" w:rsidRPr="00E636C7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администрацией сельского поселения «</w:t>
      </w:r>
      <w:proofErr w:type="spellStart"/>
      <w:r w:rsidR="00161C2C" w:rsidRPr="00E636C7">
        <w:rPr>
          <w:rFonts w:ascii="Times New Roman" w:hAnsi="Times New Roman" w:cs="Times New Roman"/>
          <w:sz w:val="24"/>
          <w:szCs w:val="24"/>
        </w:rPr>
        <w:t>Межадор</w:t>
      </w:r>
      <w:proofErr w:type="spellEnd"/>
      <w:r w:rsidR="00161C2C" w:rsidRPr="00E636C7">
        <w:rPr>
          <w:rFonts w:ascii="Times New Roman" w:hAnsi="Times New Roman" w:cs="Times New Roman"/>
          <w:sz w:val="24"/>
          <w:szCs w:val="24"/>
        </w:rPr>
        <w:t>».</w:t>
      </w:r>
    </w:p>
    <w:p w:rsidR="00D21234" w:rsidRPr="00E636C7" w:rsidRDefault="00D21234" w:rsidP="0046152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21235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 xml:space="preserve">1. </w:t>
      </w:r>
      <w:r w:rsidR="00697B63" w:rsidRPr="00697B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МФЦ - 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</w:t>
      </w:r>
      <w:r w:rsidR="00697B63" w:rsidRPr="00697B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местного самоуправления и подведомственных этим органам организаций, уведомления и выдачи результата муниципальной услуги заявителю</w:t>
      </w:r>
      <w:r w:rsidR="00697B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B21235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2. Орган</w:t>
      </w:r>
      <w:r w:rsidR="00161C2C" w:rsidRPr="00E636C7">
        <w:rPr>
          <w:rFonts w:ascii="Times New Roman" w:hAnsi="Times New Roman" w:cs="Times New Roman"/>
          <w:sz w:val="24"/>
          <w:szCs w:val="24"/>
        </w:rPr>
        <w:t xml:space="preserve"> -</w:t>
      </w:r>
      <w:r w:rsidRPr="00E636C7">
        <w:rPr>
          <w:rFonts w:ascii="Times New Roman" w:hAnsi="Times New Roman" w:cs="Times New Roman"/>
          <w:sz w:val="24"/>
          <w:szCs w:val="24"/>
        </w:rPr>
        <w:t xml:space="preserve"> </w:t>
      </w:r>
      <w:r w:rsidR="00161C2C" w:rsidRPr="00E636C7">
        <w:rPr>
          <w:rFonts w:ascii="Times New Roman" w:hAnsi="Times New Roman" w:cs="Times New Roman"/>
          <w:sz w:val="24"/>
          <w:szCs w:val="24"/>
        </w:rPr>
        <w:t>в части приема и регистрации документов у заявителя, принятия решения, выдачи результата предоставления услуги.</w:t>
      </w:r>
    </w:p>
    <w:p w:rsidR="00B21235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- выдачи договора соц</w:t>
      </w:r>
      <w:r w:rsidR="00161C2C" w:rsidRPr="00E636C7">
        <w:rPr>
          <w:rFonts w:ascii="Times New Roman" w:hAnsi="Times New Roman" w:cs="Times New Roman"/>
          <w:sz w:val="24"/>
          <w:szCs w:val="24"/>
        </w:rPr>
        <w:t>иального найма жилого помещения;</w:t>
      </w:r>
    </w:p>
    <w:p w:rsidR="00B21235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- в части выдачи документов, подтверждающих, что занимаемое гражданином и членами его семьи жилое помещение не отвечает установленным для жилых помещений требованиям (акт обследования жилого помещения межведомственной комиссией, заключение о признании жилого помещения пригодным (непригодным) для постоянного проживания), выданные в отношении жилых помещений частного жилищного фонда, муниципального жилищного фонда.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- договора социального найма жилого помещения, ордера на жилое помещение (ранее заключенный);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843">
        <w:rPr>
          <w:rFonts w:ascii="Times New Roman" w:hAnsi="Times New Roman" w:cs="Times New Roman"/>
          <w:sz w:val="24"/>
          <w:szCs w:val="24"/>
        </w:rPr>
        <w:t>- информация о лицах, проживающих совместно с заявителем, и информации о родственных связях заявителя.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3</w:t>
      </w:r>
      <w:r w:rsidR="00D21234" w:rsidRPr="00E636C7">
        <w:rPr>
          <w:rFonts w:ascii="Times New Roman" w:hAnsi="Times New Roman" w:cs="Times New Roman"/>
          <w:sz w:val="24"/>
          <w:szCs w:val="24"/>
        </w:rPr>
        <w:t>. ГБУ РК "Республиканское учреждение технической инвентаризации и кадастровой оценки" - в части предоставления справки о наличии в собственности гражданина и членов его семьи недвижимого имущества (жилых помещений), расположенного по месту их жительства.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4</w:t>
      </w:r>
      <w:r w:rsidR="00D21234" w:rsidRPr="00E636C7">
        <w:rPr>
          <w:rFonts w:ascii="Times New Roman" w:hAnsi="Times New Roman" w:cs="Times New Roman"/>
          <w:sz w:val="24"/>
          <w:szCs w:val="24"/>
        </w:rPr>
        <w:t>. Министерство Республики Коми имущественных и земельных отношений - в части предоставления документов, подтверждающих, что занимаемое гражданином и членами его семьи жилое помещение не отвечает установленным для жилых помещений требованиям, в отношении жилых помещений государственного жилищного фонда Республики Коми.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5</w:t>
      </w:r>
      <w:r w:rsidR="00D21234" w:rsidRPr="00E636C7">
        <w:rPr>
          <w:rFonts w:ascii="Times New Roman" w:hAnsi="Times New Roman" w:cs="Times New Roman"/>
          <w:sz w:val="24"/>
          <w:szCs w:val="24"/>
        </w:rPr>
        <w:t>. Государственная инспекция безопасности дорожного движения - в части предоставления документов, подтверждающих наличие или отсутствие в собственности гражданина и членов его семьи или одиноко проживающего гражданина имущества, подлежащего налогообложению.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6</w:t>
      </w:r>
      <w:r w:rsidR="00D21234" w:rsidRPr="00E636C7">
        <w:rPr>
          <w:rFonts w:ascii="Times New Roman" w:hAnsi="Times New Roman" w:cs="Times New Roman"/>
          <w:sz w:val="24"/>
          <w:szCs w:val="24"/>
        </w:rPr>
        <w:t>. Федеральная миграционная служба - в части предоставления сведений о регистрации по месту жительства, месту пребывания гражданина.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7</w:t>
      </w:r>
      <w:r w:rsidR="00D21234" w:rsidRPr="00E636C7">
        <w:rPr>
          <w:rFonts w:ascii="Times New Roman" w:hAnsi="Times New Roman" w:cs="Times New Roman"/>
          <w:sz w:val="24"/>
          <w:szCs w:val="24"/>
        </w:rPr>
        <w:t>. Министерство обороны Российской Федерации - 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8</w:t>
      </w:r>
      <w:r w:rsidR="00D21234" w:rsidRPr="00E636C7">
        <w:rPr>
          <w:rFonts w:ascii="Times New Roman" w:hAnsi="Times New Roman" w:cs="Times New Roman"/>
          <w:sz w:val="24"/>
          <w:szCs w:val="24"/>
        </w:rPr>
        <w:t>. Федеральная служба государственной регистрации, кадастра и картографии - в части предоставления: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- сведений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 (далее - ЕГРН);</w:t>
      </w:r>
    </w:p>
    <w:p w:rsidR="00D21234" w:rsidRPr="00E636C7" w:rsidRDefault="008316C1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выписки </w:t>
      </w:r>
      <w:r w:rsidR="00D21234" w:rsidRPr="00E636C7">
        <w:rPr>
          <w:rFonts w:ascii="Times New Roman" w:hAnsi="Times New Roman" w:cs="Times New Roman"/>
          <w:sz w:val="24"/>
          <w:szCs w:val="24"/>
        </w:rPr>
        <w:t>из ЕГРН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D21234" w:rsidRPr="00E636C7" w:rsidRDefault="008316C1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документов, подтверждающих</w:t>
      </w:r>
      <w:r w:rsidR="00D21234" w:rsidRPr="00E636C7">
        <w:rPr>
          <w:rFonts w:ascii="Times New Roman" w:hAnsi="Times New Roman" w:cs="Times New Roman"/>
          <w:sz w:val="24"/>
          <w:szCs w:val="24"/>
        </w:rPr>
        <w:t xml:space="preserve"> размер </w:t>
      </w:r>
      <w:proofErr w:type="spellStart"/>
      <w:r w:rsidR="00D21234" w:rsidRPr="00E636C7">
        <w:rPr>
          <w:rFonts w:ascii="Times New Roman" w:hAnsi="Times New Roman" w:cs="Times New Roman"/>
          <w:sz w:val="24"/>
          <w:szCs w:val="24"/>
        </w:rPr>
        <w:t>паенакоплений</w:t>
      </w:r>
      <w:proofErr w:type="spellEnd"/>
      <w:r w:rsidR="00D21234" w:rsidRPr="00E636C7">
        <w:rPr>
          <w:rFonts w:ascii="Times New Roman" w:hAnsi="Times New Roman" w:cs="Times New Roman"/>
          <w:sz w:val="24"/>
          <w:szCs w:val="24"/>
        </w:rPr>
        <w:t xml:space="preserve"> в жилищно-строительных, гаражно-строительных кооперативах;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- документов, подтверждающих наличие установленных в судебном порядке ограничений на распоряжение недвижимым имуществом.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9</w:t>
      </w:r>
      <w:r w:rsidR="00D21234" w:rsidRPr="00E636C7">
        <w:rPr>
          <w:rFonts w:ascii="Times New Roman" w:hAnsi="Times New Roman" w:cs="Times New Roman"/>
          <w:sz w:val="24"/>
          <w:szCs w:val="24"/>
        </w:rPr>
        <w:t>. Министерство внутренних дел Российской Федерации - в части предоставления: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- сведений о получении, назначении, неполучении пенсии и о прекращении выплат;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- документов, подтверждающих временное отсутствие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D21234" w:rsidRPr="00E636C7">
        <w:rPr>
          <w:rFonts w:ascii="Times New Roman" w:hAnsi="Times New Roman" w:cs="Times New Roman"/>
          <w:sz w:val="24"/>
          <w:szCs w:val="24"/>
        </w:rPr>
        <w:t>. Федеральная налоговая служба - в части предоставления: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- документов, подтверждающих наличие или отсутствие в собственности гражданина и членов его семьи или одиноко проживающего гражданина имущества, подлежащего налогообложению;</w:t>
      </w:r>
    </w:p>
    <w:p w:rsidR="00D21234" w:rsidRPr="00E636C7" w:rsidRDefault="008316C1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документов, подтверждающих</w:t>
      </w:r>
      <w:r w:rsidR="00D21234" w:rsidRPr="00E636C7">
        <w:rPr>
          <w:rFonts w:ascii="Times New Roman" w:hAnsi="Times New Roman" w:cs="Times New Roman"/>
          <w:sz w:val="24"/>
          <w:szCs w:val="24"/>
        </w:rPr>
        <w:t xml:space="preserve"> сведения о стоимости принадлежащего на правах собственности гражданину (и членам его семьи) налогооблагаемого недвижимого имущества;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-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11</w:t>
      </w:r>
      <w:r w:rsidR="00D21234" w:rsidRPr="00E636C7">
        <w:rPr>
          <w:rFonts w:ascii="Times New Roman" w:hAnsi="Times New Roman" w:cs="Times New Roman"/>
          <w:sz w:val="24"/>
          <w:szCs w:val="24"/>
        </w:rPr>
        <w:t xml:space="preserve">. Государственное бюджетное учреждение Республики Коми "Центр по предоставлению государственных услуг в сфере социальной защиты населения </w:t>
      </w:r>
      <w:r w:rsidR="008316C1">
        <w:rPr>
          <w:rFonts w:ascii="Times New Roman" w:hAnsi="Times New Roman" w:cs="Times New Roman"/>
          <w:sz w:val="24"/>
          <w:szCs w:val="24"/>
        </w:rPr>
        <w:t xml:space="preserve">Сысольского </w:t>
      </w:r>
      <w:r w:rsidR="00D21234" w:rsidRPr="00E636C7">
        <w:rPr>
          <w:rFonts w:ascii="Times New Roman" w:hAnsi="Times New Roman" w:cs="Times New Roman"/>
          <w:sz w:val="24"/>
          <w:szCs w:val="24"/>
        </w:rPr>
        <w:t>района" - в части предоставления сведений о 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 и дополнительное ежемесячное материальное обеспечение пенсионеров.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12</w:t>
      </w:r>
      <w:r w:rsidR="00D21234" w:rsidRPr="00E636C7">
        <w:rPr>
          <w:rFonts w:ascii="Times New Roman" w:hAnsi="Times New Roman" w:cs="Times New Roman"/>
          <w:sz w:val="24"/>
          <w:szCs w:val="24"/>
        </w:rPr>
        <w:t>. Пенсионный фонд Российской Федерации - в части предоставления: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- сведений о размере выплат застрахованного лица за период (включая пенсию, доплаты, устанавливаемые к пенсии, социальные выплаты и выплаты по уходу);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- предоставления страхового номера индивидуального лицевого счета (СНИЛС) по данным лицевого счета застрахованного лица.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13</w:t>
      </w:r>
      <w:r w:rsidR="00D21234" w:rsidRPr="00E636C7">
        <w:rPr>
          <w:rFonts w:ascii="Times New Roman" w:hAnsi="Times New Roman" w:cs="Times New Roman"/>
          <w:sz w:val="24"/>
          <w:szCs w:val="24"/>
        </w:rPr>
        <w:t>. Федеральная служба исполнения наказаний - в части предоставления сведений о размере выплат пенсионерам, состоящим на учете в отделе пенсионного обслуживания ФСКН.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14</w:t>
      </w:r>
      <w:r w:rsidR="00D21234" w:rsidRPr="00E636C7">
        <w:rPr>
          <w:rFonts w:ascii="Times New Roman" w:hAnsi="Times New Roman" w:cs="Times New Roman"/>
          <w:sz w:val="24"/>
          <w:szCs w:val="24"/>
        </w:rPr>
        <w:t>. Фонд социального страхования Российской Федерации - в части предоставления сведений о ежемесячных страховых выплатах по обязательному социальному страхованию от несчастных случаев на производстве и профессиональных заболеваний.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15</w:t>
      </w:r>
      <w:r w:rsidR="00D21234" w:rsidRPr="00E636C7">
        <w:rPr>
          <w:rFonts w:ascii="Times New Roman" w:hAnsi="Times New Roman" w:cs="Times New Roman"/>
          <w:sz w:val="24"/>
          <w:szCs w:val="24"/>
        </w:rPr>
        <w:t xml:space="preserve">. </w:t>
      </w:r>
      <w:r w:rsidR="0083022C">
        <w:rPr>
          <w:rFonts w:ascii="Times New Roman" w:hAnsi="Times New Roman" w:cs="Times New Roman"/>
          <w:sz w:val="24"/>
          <w:szCs w:val="24"/>
        </w:rPr>
        <w:t>Администрация</w:t>
      </w:r>
      <w:r w:rsidRPr="00E636C7">
        <w:rPr>
          <w:rFonts w:ascii="Times New Roman" w:hAnsi="Times New Roman" w:cs="Times New Roman"/>
          <w:sz w:val="24"/>
          <w:szCs w:val="24"/>
        </w:rPr>
        <w:t xml:space="preserve"> МР «Сысольский»</w:t>
      </w:r>
      <w:r w:rsidR="00D21234" w:rsidRPr="00E636C7">
        <w:rPr>
          <w:rFonts w:ascii="Times New Roman" w:hAnsi="Times New Roman" w:cs="Times New Roman"/>
          <w:sz w:val="24"/>
          <w:szCs w:val="24"/>
        </w:rPr>
        <w:t xml:space="preserve"> - 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обеспечении.</w:t>
      </w:r>
    </w:p>
    <w:p w:rsidR="00D21234" w:rsidRPr="00E636C7" w:rsidRDefault="00161C2C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16</w:t>
      </w:r>
      <w:r w:rsidR="00D21234" w:rsidRPr="00E636C7">
        <w:rPr>
          <w:rFonts w:ascii="Times New Roman" w:hAnsi="Times New Roman" w:cs="Times New Roman"/>
          <w:sz w:val="24"/>
          <w:szCs w:val="24"/>
        </w:rPr>
        <w:t xml:space="preserve">. Государственное учреждение Республики Коми "Центр занятости населения </w:t>
      </w:r>
      <w:r w:rsidRPr="00E636C7">
        <w:rPr>
          <w:rFonts w:ascii="Times New Roman" w:hAnsi="Times New Roman" w:cs="Times New Roman"/>
          <w:sz w:val="24"/>
          <w:szCs w:val="24"/>
        </w:rPr>
        <w:t xml:space="preserve">Сысольского </w:t>
      </w:r>
      <w:r w:rsidR="00D21234" w:rsidRPr="00E636C7">
        <w:rPr>
          <w:rFonts w:ascii="Times New Roman" w:hAnsi="Times New Roman" w:cs="Times New Roman"/>
          <w:sz w:val="24"/>
          <w:szCs w:val="24"/>
        </w:rPr>
        <w:t xml:space="preserve"> района" - в части предоставления сведений о пособии по безработице, материальная помощь и иные выплаты безработным гражданам, а также стипендия и материальная помощь, выплачиваемые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выплаты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выплаты несовершеннолетним гражданам в возрасте от 14 до 18 лет в период их участия во временных работах.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D21234" w:rsidRPr="00E636C7" w:rsidRDefault="00D21234" w:rsidP="004615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Pr="00E636C7">
          <w:rPr>
            <w:rFonts w:ascii="Times New Roman" w:hAnsi="Times New Roman" w:cs="Times New Roman"/>
            <w:color w:val="0000FF"/>
            <w:sz w:val="24"/>
            <w:szCs w:val="24"/>
          </w:rPr>
          <w:t>части 1 статьи 9</w:t>
        </w:r>
      </w:hyperlink>
      <w:r w:rsidRPr="00E636C7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8316C1" w:rsidRPr="00E636C7" w:rsidRDefault="008316C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81A2C" w:rsidRPr="00B13C62" w:rsidRDefault="00D81A2C" w:rsidP="00D81A2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B13C62">
        <w:rPr>
          <w:b/>
        </w:rPr>
        <w:t>Результат предоставления муниципальной услуги</w:t>
      </w:r>
    </w:p>
    <w:p w:rsidR="00BB7ED8" w:rsidRPr="00E636C7" w:rsidRDefault="00BB7ED8" w:rsidP="0046152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21234" w:rsidRPr="00E636C7" w:rsidRDefault="00D21234" w:rsidP="0046152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D21234" w:rsidRPr="00E636C7" w:rsidRDefault="00D21234" w:rsidP="0046152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 xml:space="preserve">1) выдача заявителю решения о признании гражданина малоимущим для предоставления по договору социального найма жилого помещения муниципального </w:t>
      </w:r>
      <w:r w:rsidRPr="00E636C7">
        <w:rPr>
          <w:rFonts w:ascii="Times New Roman" w:hAnsi="Times New Roman" w:cs="Times New Roman"/>
          <w:sz w:val="24"/>
          <w:szCs w:val="24"/>
        </w:rPr>
        <w:lastRenderedPageBreak/>
        <w:t>жилищного фонда в Республике Коми (далее - решение о предоставлении муниципальной услуги), уведомление о предоставлении муниципальной услуги;</w:t>
      </w:r>
    </w:p>
    <w:p w:rsidR="00D21234" w:rsidRDefault="00D21234" w:rsidP="0046152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2) выдача заявителю решения об отказе в признании гражданина малоимущим для предоставления по договору социального найма жилого помещения муниципального жилищного фонда в Республике Коми (далее - решение об отказе в предоставлении муниципальной услуги), уведомление об отказе в предоставлении муниципальной услуги.</w:t>
      </w:r>
    </w:p>
    <w:p w:rsidR="00681DEA" w:rsidRPr="00B13C62" w:rsidRDefault="00681DEA" w:rsidP="00681DEA">
      <w:pPr>
        <w:widowControl w:val="0"/>
        <w:autoSpaceDE w:val="0"/>
        <w:autoSpaceDN w:val="0"/>
        <w:adjustRightInd w:val="0"/>
        <w:ind w:firstLine="709"/>
        <w:jc w:val="both"/>
      </w:pPr>
      <w:r w:rsidRPr="00B13C62"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681DEA" w:rsidRPr="00B13C62" w:rsidRDefault="00681DEA" w:rsidP="00681DEA">
      <w:pPr>
        <w:autoSpaceDE w:val="0"/>
        <w:autoSpaceDN w:val="0"/>
        <w:adjustRightInd w:val="0"/>
        <w:ind w:firstLine="709"/>
        <w:jc w:val="both"/>
      </w:pPr>
      <w:r w:rsidRPr="00B13C62">
        <w:t>2.3.2. Результат предоставления муниципальной услуги может быть получен заявителем следующими способами:</w:t>
      </w:r>
    </w:p>
    <w:p w:rsidR="00681DEA" w:rsidRPr="00B13C62" w:rsidRDefault="00681DEA" w:rsidP="00681DEA">
      <w:pPr>
        <w:widowControl w:val="0"/>
        <w:tabs>
          <w:tab w:val="left" w:pos="1785"/>
        </w:tabs>
        <w:autoSpaceDE w:val="0"/>
        <w:autoSpaceDN w:val="0"/>
        <w:adjustRightInd w:val="0"/>
        <w:ind w:firstLine="709"/>
        <w:jc w:val="both"/>
      </w:pPr>
      <w:r w:rsidRPr="00B13C62">
        <w:t>- личн</w:t>
      </w:r>
      <w:r>
        <w:t>о в Органе, МФЦ или посредством</w:t>
      </w:r>
      <w:r w:rsidRPr="00B13C62">
        <w:t xml:space="preserve"> </w:t>
      </w:r>
      <w:proofErr w:type="gramStart"/>
      <w:r w:rsidRPr="00B13C62">
        <w:t>почтового  отправления</w:t>
      </w:r>
      <w:proofErr w:type="gramEnd"/>
      <w:r w:rsidRPr="00B13C62">
        <w:t>,  в случае подачи запроса в Органе.</w:t>
      </w:r>
    </w:p>
    <w:p w:rsidR="00D21234" w:rsidRPr="00E636C7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1313F" w:rsidRPr="00B02973" w:rsidRDefault="00E1313F" w:rsidP="00E131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B02973">
        <w:rPr>
          <w:rFonts w:eastAsia="Calibri"/>
          <w:b/>
          <w:lang w:eastAsia="en-US"/>
        </w:rPr>
        <w:t>Срок предоставления муниципальной услуги</w:t>
      </w:r>
    </w:p>
    <w:p w:rsidR="00D21234" w:rsidRPr="00E636C7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B32FD" w:rsidRPr="003263DA" w:rsidRDefault="003263DA" w:rsidP="003B57B5">
      <w:pPr>
        <w:widowControl w:val="0"/>
        <w:autoSpaceDE w:val="0"/>
        <w:autoSpaceDN w:val="0"/>
        <w:adjustRightInd w:val="0"/>
        <w:ind w:firstLine="709"/>
        <w:jc w:val="both"/>
      </w:pPr>
      <w:r w:rsidRPr="003263DA">
        <w:rPr>
          <w:rFonts w:eastAsia="Calibri"/>
        </w:rPr>
        <w:t xml:space="preserve">2.4. </w:t>
      </w:r>
      <w:bookmarkStart w:id="5" w:name="Par123"/>
      <w:bookmarkEnd w:id="5"/>
      <w:r w:rsidRPr="003263DA">
        <w:t>Общий срок предоставления муниципальной услуги составляет:</w:t>
      </w:r>
    </w:p>
    <w:p w:rsidR="003263DA" w:rsidRPr="003263DA" w:rsidRDefault="003263DA" w:rsidP="003263DA">
      <w:pPr>
        <w:widowControl w:val="0"/>
        <w:autoSpaceDE w:val="0"/>
        <w:autoSpaceDN w:val="0"/>
        <w:adjustRightInd w:val="0"/>
        <w:ind w:firstLine="709"/>
        <w:jc w:val="both"/>
      </w:pPr>
      <w:r w:rsidRPr="003263DA">
        <w:t>1) в течение 10 рабочих дней со дня представления запроса и документов, указанных в пунктах 2.6 и 2.10 (в случае если документы, указанные в пункте 2.10 настоящего Административного регламента, представлены гражданином по собственной инициативе);</w:t>
      </w:r>
    </w:p>
    <w:p w:rsidR="003263DA" w:rsidRPr="003263DA" w:rsidRDefault="003263DA" w:rsidP="003263DA">
      <w:pPr>
        <w:widowControl w:val="0"/>
        <w:autoSpaceDE w:val="0"/>
        <w:autoSpaceDN w:val="0"/>
        <w:adjustRightInd w:val="0"/>
        <w:ind w:firstLine="709"/>
        <w:jc w:val="both"/>
      </w:pPr>
      <w:r w:rsidRPr="003263DA">
        <w:t>2) в течение 5 рабочих дней со дня поступления последнего ответа на запрос Органа (в случае если документы, указанные в пункте 2.10 настоящего Административного регламента, не представлены гражданином по собственной инициативе).</w:t>
      </w:r>
    </w:p>
    <w:p w:rsidR="003263DA" w:rsidRPr="003263DA" w:rsidRDefault="003263DA" w:rsidP="003263DA">
      <w:pPr>
        <w:widowControl w:val="0"/>
        <w:autoSpaceDE w:val="0"/>
        <w:autoSpaceDN w:val="0"/>
        <w:adjustRightInd w:val="0"/>
        <w:ind w:firstLine="709"/>
        <w:jc w:val="both"/>
      </w:pPr>
      <w:r w:rsidRPr="003263DA"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3263DA" w:rsidRPr="003263DA" w:rsidRDefault="003263DA" w:rsidP="003263DA">
      <w:pPr>
        <w:widowControl w:val="0"/>
        <w:autoSpaceDE w:val="0"/>
        <w:autoSpaceDN w:val="0"/>
        <w:adjustRightInd w:val="0"/>
        <w:ind w:firstLine="709"/>
        <w:jc w:val="both"/>
      </w:pPr>
      <w:r w:rsidRPr="003263DA">
        <w:t>Срок приостановления предоставления услуги законодательством Российской Федерации не предусмотрен.</w:t>
      </w:r>
    </w:p>
    <w:p w:rsidR="003263DA" w:rsidRPr="003263DA" w:rsidRDefault="003263DA" w:rsidP="003263DA">
      <w:pPr>
        <w:widowControl w:val="0"/>
        <w:autoSpaceDE w:val="0"/>
        <w:autoSpaceDN w:val="0"/>
        <w:adjustRightInd w:val="0"/>
        <w:ind w:firstLine="709"/>
        <w:jc w:val="both"/>
      </w:pPr>
      <w:r w:rsidRPr="003263DA">
        <w:t>Срок выдачи (направления) документов, являющихся результатом предоставления муниципальной услуги</w:t>
      </w:r>
      <w:r w:rsidR="007203FB">
        <w:t>,</w:t>
      </w:r>
      <w:r w:rsidRPr="003263DA">
        <w:t xml:space="preserve"> составляет 1 рабочий день со дня его поступления специалисту, ответственному за выдачу результата предоставления муниципальной услуги.</w:t>
      </w:r>
    </w:p>
    <w:p w:rsidR="003263DA" w:rsidRPr="003263DA" w:rsidRDefault="003263DA" w:rsidP="003263DA">
      <w:pPr>
        <w:widowControl w:val="0"/>
        <w:autoSpaceDE w:val="0"/>
        <w:autoSpaceDN w:val="0"/>
        <w:adjustRightInd w:val="0"/>
        <w:ind w:firstLine="709"/>
        <w:jc w:val="both"/>
      </w:pPr>
      <w:r w:rsidRPr="003263DA"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дня со дня поступления в Орган указанного заявления.</w:t>
      </w:r>
    </w:p>
    <w:p w:rsidR="003263DA" w:rsidRDefault="003263DA" w:rsidP="003263D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263DA">
        <w:rPr>
          <w:bCs/>
        </w:rPr>
        <w:t>На основании информации, подтверждающей недостоверность представленных сведений, Орган в течение 5 рабочих дней со дня получения указанной информации принимает решение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фонда.</w:t>
      </w:r>
    </w:p>
    <w:p w:rsidR="00D21234" w:rsidRPr="00AC275D" w:rsidRDefault="00E1313F" w:rsidP="00AC275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5ACF">
        <w:t>Срок выдачи дубликата документов, являющихся результатом предоставления муниципальной услуги, не может превышать 5 рабочих дней со дня регистрации заявления о выдачи дубликата.</w:t>
      </w:r>
    </w:p>
    <w:p w:rsidR="009A6478" w:rsidRPr="00B02973" w:rsidRDefault="009A6478" w:rsidP="009A647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B02973">
        <w:rPr>
          <w:rFonts w:eastAsia="Calibri"/>
          <w:b/>
          <w:lang w:eastAsia="en-US"/>
        </w:rPr>
        <w:t>Правовые основания для предоставления муниципальной услуги</w:t>
      </w:r>
    </w:p>
    <w:p w:rsidR="00BB7ED8" w:rsidRPr="00E636C7" w:rsidRDefault="00BB7ED8" w:rsidP="003B57B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21234" w:rsidRDefault="00BB7ED8" w:rsidP="00864D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601ED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proofErr w:type="spellStart"/>
      <w:r>
        <w:t>межадор</w:t>
      </w:r>
      <w:r w:rsidRPr="00E601ED">
        <w:t>.сысола-адм.рф</w:t>
      </w:r>
      <w:proofErr w:type="spellEnd"/>
      <w:r w:rsidRPr="00E601ED">
        <w:t>)</w:t>
      </w:r>
      <w:r w:rsidRPr="00E601ED">
        <w:rPr>
          <w:rFonts w:eastAsia="Calibri"/>
        </w:rPr>
        <w:t xml:space="preserve">, на Едином портале государственных и муниципальных услуг (функций), в государственной информационной системе </w:t>
      </w:r>
      <w:r w:rsidRPr="00E601ED">
        <w:rPr>
          <w:rFonts w:eastAsia="Calibri"/>
        </w:rPr>
        <w:lastRenderedPageBreak/>
        <w:t>Республики Коми «Реестр государственных и муниципальных услуг (функций) Республики Коми».</w:t>
      </w:r>
    </w:p>
    <w:p w:rsidR="00864D34" w:rsidRPr="00864D34" w:rsidRDefault="00864D34" w:rsidP="00864D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440C38" w:rsidRPr="00B02973" w:rsidRDefault="00440C38" w:rsidP="00440C3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B02973">
        <w:rPr>
          <w:rFonts w:eastAsia="Calibri"/>
          <w:b/>
          <w:bCs/>
        </w:rPr>
        <w:t>Исчерпывающий перечень документов, необходимых для предоставления муниципальной услуги</w:t>
      </w:r>
    </w:p>
    <w:p w:rsidR="00440C38" w:rsidRPr="00E636C7" w:rsidRDefault="00440C38" w:rsidP="003B57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both"/>
      </w:pPr>
      <w:bookmarkStart w:id="6" w:name="P167"/>
      <w:bookmarkEnd w:id="6"/>
      <w:r w:rsidRPr="00E601ED">
        <w:t xml:space="preserve">2.6.  </w:t>
      </w:r>
      <w:r w:rsidRPr="00E601ED">
        <w:rPr>
          <w:spacing w:val="2"/>
          <w:shd w:val="clear" w:color="auto" w:fill="FFFFFF"/>
        </w:rPr>
        <w:t xml:space="preserve">В целях признания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гражданин представляет в Орган по месту своего жительства или месту пребывания запрос по форме согласно </w:t>
      </w:r>
      <w:proofErr w:type="gramStart"/>
      <w:r w:rsidRPr="00E601ED">
        <w:rPr>
          <w:spacing w:val="2"/>
          <w:shd w:val="clear" w:color="auto" w:fill="FFFFFF"/>
        </w:rPr>
        <w:t>приложению</w:t>
      </w:r>
      <w:proofErr w:type="gramEnd"/>
      <w:r w:rsidRPr="00E601ED">
        <w:rPr>
          <w:spacing w:val="2"/>
          <w:shd w:val="clear" w:color="auto" w:fill="FFFFFF"/>
        </w:rPr>
        <w:t xml:space="preserve"> к настоящему Административному регламенту с приложением следующих документов:</w:t>
      </w:r>
      <w:r w:rsidRPr="00E601ED">
        <w:t xml:space="preserve"> 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1) паспорт или иные документы, удостоверяющие личности гражданина и членов его семьи или одиноко проживающего гражданина (в случае если от имени гражданина действует лицо, являющееся его представителем в соответствии с законодательством Российской Федерации, то дополнительно предъявляются документ, удостоверяющий личность представителя, и документ, подтверждающий соответствующие полномочия);</w:t>
      </w:r>
    </w:p>
    <w:p w:rsidR="00440C38" w:rsidRPr="00E601ED" w:rsidRDefault="00440C38" w:rsidP="00440C38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2)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2.10 настоящего Административного регламента);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4) правоустанавливающие документы на объекты недвижимости, права на которые не зарегистрированы в Едином государственном реестре недвижимости, подтверждающие наличие в собственности гражданина и членов его семьи или одиноко </w:t>
      </w:r>
      <w:proofErr w:type="gramStart"/>
      <w:r w:rsidRPr="00E601ED">
        <w:rPr>
          <w:spacing w:val="2"/>
        </w:rPr>
        <w:t>проживающего гражданина</w:t>
      </w:r>
      <w:proofErr w:type="gramEnd"/>
      <w:r w:rsidRPr="00E601ED">
        <w:rPr>
          <w:spacing w:val="2"/>
        </w:rPr>
        <w:t xml:space="preserve"> подлежащего налогообложению недвижимого имущества (при наличии такого недвижимого имущества);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8"/>
        <w:jc w:val="both"/>
      </w:pPr>
      <w:r w:rsidRPr="00E601ED"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440C38" w:rsidRPr="00E601ED" w:rsidRDefault="00440C38" w:rsidP="00440C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1E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440C38" w:rsidRPr="00E601ED" w:rsidRDefault="00440C38" w:rsidP="00440C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1ED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440C38" w:rsidRDefault="00440C38" w:rsidP="00440C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1ED">
        <w:rPr>
          <w:rFonts w:ascii="Times New Roman" w:hAnsi="Times New Roman" w:cs="Times New Roman"/>
          <w:sz w:val="24"/>
          <w:szCs w:val="24"/>
        </w:rPr>
        <w:t xml:space="preserve">2) информации о степени соответствия предоставленных биометрических персональных данных физического лица его биометрическим персональным данным, </w:t>
      </w:r>
      <w:r w:rsidRPr="00864D34">
        <w:rPr>
          <w:rFonts w:ascii="Times New Roman" w:hAnsi="Times New Roman" w:cs="Times New Roman"/>
          <w:sz w:val="24"/>
          <w:szCs w:val="24"/>
        </w:rPr>
        <w:t>содержащимся в единой биометрической системе.</w:t>
      </w:r>
    </w:p>
    <w:p w:rsidR="007741D9" w:rsidRPr="00E601ED" w:rsidRDefault="00864D34" w:rsidP="00864D34">
      <w:pPr>
        <w:widowControl w:val="0"/>
        <w:autoSpaceDE w:val="0"/>
        <w:autoSpaceDN w:val="0"/>
        <w:adjustRightInd w:val="0"/>
        <w:ind w:firstLine="708"/>
        <w:jc w:val="both"/>
      </w:pPr>
      <w:r w:rsidRPr="00B547E1"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</w:t>
      </w:r>
      <w:r w:rsidRPr="00B547E1">
        <w:lastRenderedPageBreak/>
        <w:t>полномочия.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t xml:space="preserve">2.7. </w:t>
      </w:r>
      <w:r w:rsidRPr="00E601ED">
        <w:rPr>
          <w:rFonts w:eastAsia="Calibri"/>
        </w:rPr>
        <w:t>В случае направления документов, указанных в пунктах 2</w:t>
      </w:r>
      <w:r w:rsidRPr="00E601ED">
        <w:t xml:space="preserve">.6 и 2.10 (в случае если документы, указанные в пункте 2.10 настоящего Административного регламента, представлены гражданином по собственной инициативе) </w:t>
      </w:r>
      <w:r w:rsidRPr="00E601ED">
        <w:rPr>
          <w:rFonts w:eastAsia="Calibri"/>
        </w:rPr>
        <w:t>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440C38" w:rsidRDefault="00440C38" w:rsidP="00440C38">
      <w:pPr>
        <w:autoSpaceDE w:val="0"/>
        <w:autoSpaceDN w:val="0"/>
        <w:adjustRightInd w:val="0"/>
        <w:ind w:firstLine="709"/>
        <w:jc w:val="both"/>
      </w:pPr>
      <w:r w:rsidRPr="00E601ED">
        <w:t xml:space="preserve"> 2.8. 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117233" w:rsidRPr="00E601ED" w:rsidRDefault="00117233" w:rsidP="00440C38">
      <w:pPr>
        <w:autoSpaceDE w:val="0"/>
        <w:autoSpaceDN w:val="0"/>
        <w:adjustRightInd w:val="0"/>
        <w:ind w:firstLine="709"/>
        <w:jc w:val="both"/>
      </w:pPr>
      <w:r>
        <w:rPr>
          <w:color w:val="000000"/>
          <w:shd w:val="clear" w:color="auto" w:fill="FFFFFF"/>
        </w:rPr>
        <w:t>В случае представления запроса и документов лично гражданином они регистрируются специалистом структурного подразделения органа местного самоуправления, уполномоченного осуществлять прием и регистрацию запросов граждан (далее - уполномоченный специалист органа местного самоуправления), в день их представления в журнале регистрации запросов, форма которого утверждается органом местного самоуправления (далее - журнал). Гражданину непосредственно на приеме возвращаются подлинники документов, с которых уполномоченный специалист органа местного самоуправления 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9"/>
        <w:jc w:val="both"/>
      </w:pPr>
      <w:r w:rsidRPr="00E601ED"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9"/>
        <w:jc w:val="both"/>
      </w:pPr>
      <w:r w:rsidRPr="00E601ED">
        <w:t>- лично (в Орган,</w:t>
      </w:r>
      <w:r w:rsidRPr="00E601ED">
        <w:rPr>
          <w:lang w:eastAsia="ja-JP"/>
        </w:rPr>
        <w:t xml:space="preserve"> </w:t>
      </w:r>
      <w:r w:rsidRPr="00E601ED">
        <w:t>МФЦ);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9"/>
        <w:jc w:val="both"/>
      </w:pPr>
      <w:r w:rsidRPr="00E601ED">
        <w:t xml:space="preserve">- </w:t>
      </w:r>
      <w:proofErr w:type="gramStart"/>
      <w:r w:rsidRPr="00E601ED">
        <w:t>посредством  почтового</w:t>
      </w:r>
      <w:proofErr w:type="gramEnd"/>
      <w:r w:rsidRPr="00E601ED">
        <w:t xml:space="preserve">  отправления (в Орган).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9"/>
        <w:jc w:val="both"/>
      </w:pPr>
      <w:r w:rsidRPr="00E601ED">
        <w:t xml:space="preserve"> 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3) правоустанавливающие документы на объекты недвижимости, права на которые зарегистрированы в Едином государственном реестре недвижимости,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Единого государственного реестра недвижимости о правах отдельного лица на имевшиеся (имеющиеся) у него объекты недвижимости (при наличии объекта недвижимости);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4) выписку из Единого государственного реестра недвижимости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5) документы, подтверждающие размер </w:t>
      </w:r>
      <w:proofErr w:type="spellStart"/>
      <w:r w:rsidRPr="00E601ED">
        <w:rPr>
          <w:spacing w:val="2"/>
        </w:rPr>
        <w:t>паенакоплений</w:t>
      </w:r>
      <w:proofErr w:type="spellEnd"/>
      <w:r w:rsidRPr="00E601ED">
        <w:rPr>
          <w:spacing w:val="2"/>
        </w:rPr>
        <w:t xml:space="preserve"> в жилищно-строительных, гаражно-строительных кооперативах;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8) документы, подтверждающие размер выплат, предоставляемых гражданину и членам его семьи или одиноко проживающему гражданину за последние двенадцать </w:t>
      </w:r>
      <w:r w:rsidRPr="00E601ED">
        <w:rPr>
          <w:spacing w:val="2"/>
        </w:rPr>
        <w:lastRenderedPageBreak/>
        <w:t>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9"/>
        <w:jc w:val="both"/>
      </w:pPr>
      <w:r w:rsidRPr="00E601ED">
        <w:t>Документы, указанные в настоящем пункте настоящего Административного регламента, могут быть представлены заявителем по собственной инициативе.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9"/>
        <w:jc w:val="both"/>
      </w:pPr>
      <w:r w:rsidRPr="00E601ED">
        <w:t>2.11. Запрещается: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9"/>
        <w:jc w:val="both"/>
      </w:pPr>
      <w:r w:rsidRPr="00E601ED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both"/>
      </w:pPr>
      <w:r w:rsidRPr="00E601ED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E601ED">
          <w:t>части 6 статьи 7</w:t>
        </w:r>
      </w:hyperlink>
      <w:r w:rsidRPr="00E601ED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both"/>
      </w:pPr>
      <w:r w:rsidRPr="00E601ED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both"/>
      </w:pPr>
      <w:r w:rsidRPr="00E601ED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both"/>
      </w:pPr>
      <w:r w:rsidRPr="00E601ED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both"/>
      </w:pPr>
      <w:r w:rsidRPr="00E601ED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both"/>
      </w:pPr>
      <w:r w:rsidRPr="00E601ED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both"/>
      </w:pPr>
      <w:r w:rsidRPr="00E601ED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both"/>
      </w:pPr>
      <w:r w:rsidRPr="00E601ED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both"/>
      </w:pPr>
      <w:r w:rsidRPr="00E601ED"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Pr="00E601ED">
        <w:lastRenderedPageBreak/>
        <w:t>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601ED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601ED">
        <w:t>Федерального закона от 27.07.2010 № 210-ФЗ «Об организации предоставления государственных и муниципальных услуг»</w:t>
      </w:r>
      <w:r w:rsidRPr="00E601ED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D21234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A6478" w:rsidRPr="00B02973" w:rsidRDefault="009A6478" w:rsidP="009A6478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B02973">
        <w:rPr>
          <w:rFonts w:eastAsia="Calibri"/>
          <w:b/>
        </w:rPr>
        <w:t>Исчерпывающий перечень оснований для отказа в приеме документов,</w:t>
      </w:r>
      <w:r>
        <w:rPr>
          <w:rFonts w:eastAsia="Calibri"/>
          <w:b/>
        </w:rPr>
        <w:t xml:space="preserve"> необходимых для предоставления </w:t>
      </w:r>
      <w:r w:rsidRPr="00B02973">
        <w:rPr>
          <w:rFonts w:eastAsia="Calibri"/>
          <w:b/>
        </w:rPr>
        <w:t>муниципальной услуги</w:t>
      </w: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440C38" w:rsidRPr="00E601ED" w:rsidRDefault="00440C38" w:rsidP="00440C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40C38" w:rsidRPr="00E636C7" w:rsidRDefault="00440C3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A6478" w:rsidRPr="00B02973" w:rsidRDefault="009A6478" w:rsidP="009A647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B02973">
        <w:rPr>
          <w:b/>
        </w:rPr>
        <w:t>Исчерпывающий перечень оснований для приостановления</w:t>
      </w:r>
    </w:p>
    <w:p w:rsidR="00440C38" w:rsidRDefault="009A6478" w:rsidP="009A647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B02973">
        <w:rPr>
          <w:b/>
        </w:rPr>
        <w:t>или отказа в предоставлении муниципальной услуги</w:t>
      </w:r>
    </w:p>
    <w:p w:rsidR="009A6478" w:rsidRPr="00E601ED" w:rsidRDefault="009A6478" w:rsidP="009A6478">
      <w:pPr>
        <w:widowControl w:val="0"/>
        <w:autoSpaceDE w:val="0"/>
        <w:autoSpaceDN w:val="0"/>
        <w:adjustRightInd w:val="0"/>
        <w:ind w:firstLine="709"/>
        <w:jc w:val="center"/>
      </w:pP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601ED">
        <w:rPr>
          <w:rFonts w:eastAsia="Calibri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E601ED">
        <w:rPr>
          <w:i/>
        </w:rPr>
        <w:t>.</w:t>
      </w:r>
      <w:r w:rsidRPr="00E601ED">
        <w:t xml:space="preserve"> 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bookmarkStart w:id="7" w:name="Par178"/>
      <w:bookmarkEnd w:id="7"/>
      <w:r w:rsidRPr="00E601ED">
        <w:rPr>
          <w:spacing w:val="2"/>
        </w:rPr>
        <w:t>2.14. Основаниями для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являются: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</w:rPr>
      </w:pPr>
      <w:r w:rsidRPr="00E601ED">
        <w:rPr>
          <w:spacing w:val="2"/>
        </w:rPr>
        <w:t xml:space="preserve">1) непредставление или представление не в полном объеме документов, указанных в </w:t>
      </w:r>
      <w:r w:rsidRPr="00E601ED">
        <w:rPr>
          <w:rFonts w:eastAsia="Calibri"/>
          <w:bCs/>
        </w:rPr>
        <w:t>пункте 2.6 настоящего Административного регламента;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 w:rsidRPr="00E601ED">
        <w:rPr>
          <w:spacing w:val="2"/>
        </w:rPr>
        <w:t>2) превышение среднедушевого дохода семьи или дохода одиноко проживающего гражданин</w:t>
      </w:r>
      <w:r w:rsidR="00E00C19">
        <w:rPr>
          <w:spacing w:val="2"/>
        </w:rPr>
        <w:t>а размера</w:t>
      </w:r>
      <w:r w:rsidRPr="00E601ED">
        <w:rPr>
          <w:spacing w:val="2"/>
        </w:rPr>
        <w:t xml:space="preserve">, </w:t>
      </w:r>
      <w:r w:rsidRPr="00E601ED">
        <w:rPr>
          <w:shd w:val="clear" w:color="auto" w:fill="FFFFFF"/>
        </w:rPr>
        <w:t>установленного</w:t>
      </w:r>
      <w:r w:rsidRPr="00E601ED">
        <w:rPr>
          <w:spacing w:val="2"/>
        </w:rPr>
        <w:t xml:space="preserve"> органом местного самоуправления;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3) </w:t>
      </w:r>
      <w:r w:rsidRPr="00E601ED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4) наличие в представленных документах недостоверных сведений.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пункте 2.6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пункте 2.4 настоящего Административного регламента, продлевается Органом на срок, необходимый для получения запрашиваемой информации, но не более чем на 30 календарных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440C38" w:rsidRPr="00E601ED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На основании информации, подтверждающей недостоверность представленных сведений, Орган в течение 5 рабочих дней со дня получения указанной информации принимает решение об отказе в признании семьи или одиноко проживающего гражданина малоимущей(им) для предоставления ей(ему) по договорам социального найма жилых помещений муниципального жилищного фонда.</w:t>
      </w:r>
    </w:p>
    <w:p w:rsidR="00440C38" w:rsidRDefault="00440C38" w:rsidP="00440C38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lastRenderedPageBreak/>
        <w:t>На основании информации, не подтверждающей недостоверность представленных сведений, Орган в течение 5 рабочих дней со дня получения указанной информации принимает решение о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фонда.</w:t>
      </w:r>
    </w:p>
    <w:p w:rsidR="007741D9" w:rsidRDefault="007741D9" w:rsidP="007741D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hd w:val="clear" w:color="auto" w:fill="FFFFFF"/>
        </w:rPr>
      </w:pPr>
      <w:r w:rsidRPr="00A2317A">
        <w:rPr>
          <w:rFonts w:eastAsia="Calibri"/>
        </w:rPr>
        <w:t>О</w:t>
      </w:r>
      <w:r w:rsidRPr="00A2317A">
        <w:rPr>
          <w:color w:val="000000"/>
          <w:shd w:val="clear" w:color="auto" w:fill="FFFFFF"/>
        </w:rPr>
        <w:t>снованиями для отказа в выдаче дубликата является: </w:t>
      </w:r>
    </w:p>
    <w:p w:rsidR="007741D9" w:rsidRDefault="007741D9" w:rsidP="007741D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hd w:val="clear" w:color="auto" w:fill="FFFFFF"/>
        </w:rPr>
      </w:pPr>
      <w:r w:rsidRPr="00A2317A">
        <w:rPr>
          <w:color w:val="000000"/>
          <w:shd w:val="clear" w:color="auto" w:fill="FFFFFF"/>
        </w:rPr>
        <w:t xml:space="preserve">1) представление заявления о выдаче дубликата, не содержащего информацию, позволяющую идентифицировать ранее выданный документ; </w:t>
      </w:r>
    </w:p>
    <w:p w:rsidR="007741D9" w:rsidRPr="007741D9" w:rsidRDefault="007741D9" w:rsidP="007741D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  <w:r w:rsidRPr="00A2317A">
        <w:rPr>
          <w:color w:val="000000"/>
          <w:shd w:val="clear" w:color="auto" w:fill="FFFFFF"/>
        </w:rPr>
        <w:t>2) представление заявления о выдаче дубликата неуполномоченным лицом.</w:t>
      </w:r>
    </w:p>
    <w:p w:rsidR="00356817" w:rsidRPr="007741D9" w:rsidRDefault="00440C38" w:rsidP="007741D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601ED">
        <w:rPr>
          <w:rFonts w:eastAsia="Calibri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D21234" w:rsidRPr="00E636C7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E601ED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440C38" w:rsidRPr="00E601ED" w:rsidRDefault="00440C38" w:rsidP="00440C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40C38" w:rsidRPr="00E601ED" w:rsidRDefault="00432CC2" w:rsidP="00440C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2.16</w:t>
      </w:r>
      <w:r w:rsidR="00440C38" w:rsidRPr="00E601ED">
        <w:t>.</w:t>
      </w:r>
      <w:r w:rsidR="00440C38" w:rsidRPr="00E601ED">
        <w:rPr>
          <w:rFonts w:eastAsia="Calibri"/>
        </w:rPr>
        <w:t xml:space="preserve"> Муниципальная услуга предоставляется заявителям бесплатно.</w:t>
      </w:r>
    </w:p>
    <w:p w:rsidR="00CA34AE" w:rsidRPr="00CA34AE" w:rsidRDefault="00CA34AE" w:rsidP="00CA34A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68505C" w:rsidRPr="00B02973" w:rsidRDefault="0068505C" w:rsidP="0068505C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B02973">
        <w:rPr>
          <w:b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40C38" w:rsidRPr="00C06398" w:rsidRDefault="00440C38" w:rsidP="00440C38">
      <w:pPr>
        <w:widowControl w:val="0"/>
        <w:adjustRightInd w:val="0"/>
        <w:ind w:firstLine="709"/>
        <w:jc w:val="center"/>
        <w:rPr>
          <w:b/>
          <w:bCs/>
        </w:rPr>
      </w:pPr>
    </w:p>
    <w:p w:rsidR="00440C38" w:rsidRPr="00C06398" w:rsidRDefault="0068505C" w:rsidP="00440C38">
      <w:pPr>
        <w:widowControl w:val="0"/>
        <w:adjustRightInd w:val="0"/>
        <w:ind w:firstLine="567"/>
        <w:jc w:val="both"/>
      </w:pPr>
      <w:r>
        <w:t>2.17</w:t>
      </w:r>
      <w:r w:rsidR="00440C38" w:rsidRPr="00C06398">
        <w:t xml:space="preserve">. </w:t>
      </w:r>
      <w:r w:rsidR="00440C38" w:rsidRPr="00C06398">
        <w:rPr>
          <w:rFonts w:eastAsia="Calibri"/>
          <w:lang w:eastAsia="en-US"/>
        </w:rPr>
        <w:t xml:space="preserve">Максимальный срок ожидания в очереди при подаче запроса о предоставлении муниципальной услуги, </w:t>
      </w:r>
      <w:r w:rsidR="00440C38" w:rsidRPr="00C06398">
        <w:rPr>
          <w:rFonts w:eastAsia="Calibri"/>
          <w:bCs/>
          <w:lang w:eastAsia="en-US"/>
        </w:rPr>
        <w:t>услуги, предоставляемой организацией, участвующей в предоставлении муниципальной услуги,</w:t>
      </w:r>
      <w:r w:rsidR="00440C38" w:rsidRPr="00C06398">
        <w:rPr>
          <w:rFonts w:eastAsia="Calibri"/>
          <w:lang w:eastAsia="en-US"/>
        </w:rPr>
        <w:t xml:space="preserve"> и при получении результата предоставления муниципальной услуги, в том числе МФЦ,</w:t>
      </w:r>
      <w:r w:rsidR="00440C38">
        <w:rPr>
          <w:rFonts w:eastAsia="Calibri"/>
          <w:lang w:eastAsia="en-US"/>
        </w:rPr>
        <w:t xml:space="preserve"> </w:t>
      </w:r>
      <w:r w:rsidR="00440C38" w:rsidRPr="00C06398">
        <w:rPr>
          <w:rFonts w:eastAsia="Calibri"/>
          <w:lang w:eastAsia="en-US"/>
        </w:rPr>
        <w:t>составляет</w:t>
      </w:r>
      <w:r w:rsidR="00440C38" w:rsidRPr="00C06398">
        <w:t xml:space="preserve"> не более 15 минут.</w:t>
      </w:r>
    </w:p>
    <w:p w:rsidR="00CA34AE" w:rsidRPr="00CA34AE" w:rsidRDefault="00CA34AE" w:rsidP="00E00C19">
      <w:pPr>
        <w:widowControl w:val="0"/>
        <w:autoSpaceDE w:val="0"/>
        <w:autoSpaceDN w:val="0"/>
        <w:adjustRightInd w:val="0"/>
        <w:jc w:val="both"/>
        <w:outlineLvl w:val="2"/>
        <w:rPr>
          <w:rFonts w:eastAsia="Calibri"/>
        </w:rPr>
      </w:pPr>
      <w:bookmarkStart w:id="8" w:name="Par162"/>
      <w:bookmarkEnd w:id="8"/>
    </w:p>
    <w:p w:rsidR="006F276D" w:rsidRDefault="006F276D" w:rsidP="003B57B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B02973">
        <w:rPr>
          <w:rFonts w:eastAsia="Calibri"/>
          <w:b/>
        </w:rPr>
        <w:t>Срок регистрации запроса заявителя о предоставлении</w:t>
      </w:r>
    </w:p>
    <w:p w:rsidR="00E00C19" w:rsidRDefault="006F276D" w:rsidP="003B57B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B02973">
        <w:rPr>
          <w:rFonts w:eastAsia="Calibri"/>
          <w:b/>
        </w:rPr>
        <w:t xml:space="preserve"> муниципальной услуги</w:t>
      </w:r>
    </w:p>
    <w:p w:rsidR="006F276D" w:rsidRPr="00CA34AE" w:rsidRDefault="006F276D" w:rsidP="003B57B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A34AE" w:rsidRPr="00CA34AE" w:rsidRDefault="006F276D" w:rsidP="00CA34A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2.18</w:t>
      </w:r>
      <w:r w:rsidR="00CA34AE" w:rsidRPr="00CA34AE">
        <w:rPr>
          <w:bCs/>
        </w:rPr>
        <w:t xml:space="preserve">. Срок регистрации запроса заявителя о предоставлении муниципальной услуги:  </w:t>
      </w:r>
    </w:p>
    <w:p w:rsidR="00CA34AE" w:rsidRPr="00CA34AE" w:rsidRDefault="00CA34AE" w:rsidP="00CA34A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CA34AE">
        <w:rPr>
          <w:bCs/>
        </w:rPr>
        <w:t>- в день приема – путем личного обращения (в Орган, МФЦ);</w:t>
      </w:r>
    </w:p>
    <w:p w:rsidR="00CA34AE" w:rsidRPr="00CA34AE" w:rsidRDefault="00CA34AE" w:rsidP="00CA34A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CA34AE">
        <w:rPr>
          <w:bCs/>
        </w:rPr>
        <w:t>- в ден</w:t>
      </w:r>
      <w:r w:rsidR="003B57B5">
        <w:rPr>
          <w:bCs/>
        </w:rPr>
        <w:t>ь их поступления - посредством почтового</w:t>
      </w:r>
      <w:r w:rsidRPr="00CA34AE">
        <w:rPr>
          <w:bCs/>
        </w:rPr>
        <w:t xml:space="preserve"> отправления (в Орган).</w:t>
      </w:r>
    </w:p>
    <w:p w:rsidR="00CA34AE" w:rsidRDefault="006F276D" w:rsidP="000B1B9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2.18</w:t>
      </w:r>
      <w:r w:rsidR="00CA34AE" w:rsidRPr="00CA34AE">
        <w:rPr>
          <w:bCs/>
        </w:rPr>
        <w:t>.1. Запрос и прилагаемые к нему документы регистрируются в п</w:t>
      </w:r>
      <w:r w:rsidR="003B57B5">
        <w:rPr>
          <w:bCs/>
        </w:rPr>
        <w:t xml:space="preserve">орядке, установленном пунктами </w:t>
      </w:r>
      <w:r w:rsidR="00CA34AE" w:rsidRPr="00CA34AE">
        <w:rPr>
          <w:bCs/>
        </w:rPr>
        <w:t>3.3. и 3.9 настоящего Административного регламента.</w:t>
      </w:r>
    </w:p>
    <w:p w:rsidR="000B1B98" w:rsidRPr="000B1B98" w:rsidRDefault="000B1B98" w:rsidP="000B1B9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6F276D" w:rsidRDefault="006F276D" w:rsidP="006F276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B02973">
        <w:rPr>
          <w:rFonts w:eastAsia="Calibri"/>
          <w:b/>
          <w:lang w:eastAsia="en-US"/>
        </w:rPr>
        <w:t>Требования к помещениям, в которых</w:t>
      </w:r>
      <w:r>
        <w:rPr>
          <w:rFonts w:eastAsia="Calibri"/>
          <w:b/>
          <w:lang w:eastAsia="en-US"/>
        </w:rPr>
        <w:t xml:space="preserve"> предоставляются </w:t>
      </w:r>
    </w:p>
    <w:p w:rsidR="006F276D" w:rsidRPr="00B02973" w:rsidRDefault="006F276D" w:rsidP="006F276D">
      <w:pPr>
        <w:autoSpaceDE w:val="0"/>
        <w:autoSpaceDN w:val="0"/>
        <w:adjustRightInd w:val="0"/>
        <w:ind w:firstLine="709"/>
        <w:jc w:val="center"/>
      </w:pPr>
      <w:r>
        <w:rPr>
          <w:rFonts w:eastAsia="Calibri"/>
          <w:b/>
          <w:lang w:eastAsia="en-US"/>
        </w:rPr>
        <w:t xml:space="preserve">муниципальные </w:t>
      </w:r>
      <w:r w:rsidRPr="00B02973">
        <w:rPr>
          <w:rFonts w:eastAsia="Calibri"/>
          <w:b/>
          <w:lang w:eastAsia="en-US"/>
        </w:rPr>
        <w:t>услуги</w:t>
      </w:r>
    </w:p>
    <w:p w:rsidR="00AB4B40" w:rsidRPr="00CA34AE" w:rsidRDefault="00AB4B40" w:rsidP="003B57B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A34AE" w:rsidRPr="00CA34AE" w:rsidRDefault="006F276D" w:rsidP="00CA34AE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2.19</w:t>
      </w:r>
      <w:r w:rsidR="00CA34AE" w:rsidRPr="00CA34AE">
        <w:rPr>
          <w:rFonts w:eastAsia="Calibri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CA34AE" w:rsidRPr="00CA34AE" w:rsidRDefault="00CA34AE" w:rsidP="00CA34AE">
      <w:pPr>
        <w:tabs>
          <w:tab w:val="left" w:pos="709"/>
        </w:tabs>
        <w:ind w:firstLine="709"/>
        <w:jc w:val="both"/>
        <w:rPr>
          <w:rFonts w:eastAsia="Calibri"/>
        </w:rPr>
      </w:pPr>
      <w:r w:rsidRPr="00CA34AE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A34AE" w:rsidRPr="00CA34AE" w:rsidRDefault="00CA34AE" w:rsidP="00CA34A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A34AE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A34AE" w:rsidRPr="00CA34AE" w:rsidRDefault="00CA34AE" w:rsidP="00CA34A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A34AE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A34AE" w:rsidRPr="00CA34AE" w:rsidRDefault="00CA34AE" w:rsidP="00CA34A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A34AE">
        <w:rPr>
          <w:rFonts w:eastAsia="Calibri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</w:t>
      </w:r>
      <w:r w:rsidRPr="00CA34AE">
        <w:rPr>
          <w:rFonts w:eastAsia="Calibri"/>
        </w:rPr>
        <w:lastRenderedPageBreak/>
        <w:t>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A34AE" w:rsidRPr="00CA34AE" w:rsidRDefault="00CA34AE" w:rsidP="00CA34A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A34AE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CA34AE">
        <w:t xml:space="preserve">, </w:t>
      </w:r>
      <w:r w:rsidRPr="00CA34AE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CA34AE" w:rsidRPr="00CA34AE" w:rsidRDefault="00CA34AE" w:rsidP="00CA34A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A34AE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A34AE" w:rsidRPr="00CA34AE" w:rsidRDefault="00CA34AE" w:rsidP="00CA34A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A34AE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A34AE" w:rsidRPr="00CA34AE" w:rsidRDefault="00CA34AE" w:rsidP="00CA34A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A34AE">
        <w:rPr>
          <w:rFonts w:eastAsia="Calibri"/>
        </w:rPr>
        <w:t xml:space="preserve">допуск </w:t>
      </w:r>
      <w:proofErr w:type="spellStart"/>
      <w:r w:rsidRPr="00CA34AE">
        <w:rPr>
          <w:rFonts w:eastAsia="Calibri"/>
        </w:rPr>
        <w:t>сурдопереводчика</w:t>
      </w:r>
      <w:proofErr w:type="spellEnd"/>
      <w:r w:rsidRPr="00CA34AE">
        <w:rPr>
          <w:rFonts w:eastAsia="Calibri"/>
        </w:rPr>
        <w:t xml:space="preserve"> и </w:t>
      </w:r>
      <w:proofErr w:type="spellStart"/>
      <w:r w:rsidRPr="00CA34AE">
        <w:rPr>
          <w:rFonts w:eastAsia="Calibri"/>
        </w:rPr>
        <w:t>тифлосурдопереводчика</w:t>
      </w:r>
      <w:proofErr w:type="spellEnd"/>
      <w:r w:rsidRPr="00CA34AE">
        <w:rPr>
          <w:rFonts w:eastAsia="Calibri"/>
        </w:rPr>
        <w:t>;</w:t>
      </w:r>
    </w:p>
    <w:p w:rsidR="00CA34AE" w:rsidRPr="00CA34AE" w:rsidRDefault="00CA34AE" w:rsidP="00CA34A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A34AE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A34AE" w:rsidRPr="00CA34AE" w:rsidRDefault="00CA34AE" w:rsidP="00CA34A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A34AE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CA34AE" w:rsidRPr="00CA34AE" w:rsidRDefault="00CA34AE" w:rsidP="00CA34AE">
      <w:pPr>
        <w:tabs>
          <w:tab w:val="left" w:pos="709"/>
        </w:tabs>
        <w:ind w:firstLine="709"/>
        <w:jc w:val="both"/>
      </w:pPr>
      <w:r w:rsidRPr="00CA34AE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A34AE" w:rsidRPr="00CA34AE" w:rsidRDefault="00CA34AE" w:rsidP="00CA34AE">
      <w:pPr>
        <w:tabs>
          <w:tab w:val="left" w:pos="709"/>
        </w:tabs>
        <w:ind w:firstLine="709"/>
        <w:jc w:val="both"/>
        <w:rPr>
          <w:rFonts w:eastAsia="Calibri"/>
        </w:rPr>
      </w:pPr>
      <w:r w:rsidRPr="00CA34AE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A34AE" w:rsidRPr="00CA34AE" w:rsidRDefault="00CA34AE" w:rsidP="00CA34AE">
      <w:pPr>
        <w:tabs>
          <w:tab w:val="left" w:pos="709"/>
        </w:tabs>
        <w:ind w:firstLine="709"/>
        <w:jc w:val="both"/>
        <w:rPr>
          <w:rFonts w:eastAsia="Calibri"/>
        </w:rPr>
      </w:pPr>
      <w:r w:rsidRPr="00CA34AE">
        <w:rPr>
          <w:rFonts w:eastAsia="Calibri"/>
        </w:rPr>
        <w:t>Места ожидания должны быть оборудованы сидячими места</w:t>
      </w:r>
      <w:r w:rsidR="003B57B5">
        <w:rPr>
          <w:rFonts w:eastAsia="Calibri"/>
        </w:rPr>
        <w:t>ми для посетителей. Количество </w:t>
      </w:r>
      <w:r w:rsidR="007203FB">
        <w:rPr>
          <w:rFonts w:eastAsia="Calibri"/>
        </w:rPr>
        <w:t>мест</w:t>
      </w:r>
      <w:r w:rsidRPr="00CA34AE">
        <w:rPr>
          <w:rFonts w:eastAsia="Calibri"/>
        </w:rPr>
        <w:t xml:space="preserve">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A34AE" w:rsidRPr="00CA34AE" w:rsidRDefault="00CA34AE" w:rsidP="00CA34AE">
      <w:pPr>
        <w:tabs>
          <w:tab w:val="left" w:pos="709"/>
        </w:tabs>
        <w:ind w:firstLine="709"/>
        <w:jc w:val="both"/>
        <w:rPr>
          <w:rFonts w:eastAsia="Calibri"/>
        </w:rPr>
      </w:pPr>
      <w:r w:rsidRPr="00CA34AE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A34AE" w:rsidRPr="00CA34AE" w:rsidRDefault="00CA34AE" w:rsidP="00CA34A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CA34AE">
        <w:rPr>
          <w:rFonts w:eastAsia="Calibri"/>
        </w:rPr>
        <w:t>Информационные стенды должны содержать:</w:t>
      </w:r>
    </w:p>
    <w:p w:rsidR="00CA34AE" w:rsidRPr="00CA34AE" w:rsidRDefault="00CA34AE" w:rsidP="00CA34AE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426"/>
        <w:jc w:val="both"/>
        <w:rPr>
          <w:rFonts w:eastAsia="Calibri"/>
        </w:rPr>
      </w:pPr>
      <w:r w:rsidRPr="00CA34AE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A34AE" w:rsidRPr="00CA34AE" w:rsidRDefault="00CA34AE" w:rsidP="00CA34AE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426"/>
        <w:jc w:val="both"/>
        <w:rPr>
          <w:rFonts w:eastAsia="Calibri"/>
        </w:rPr>
      </w:pPr>
      <w:r w:rsidRPr="00CA34AE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A34AE" w:rsidRPr="00CA34AE" w:rsidRDefault="00CA34AE" w:rsidP="00CA34AE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426"/>
        <w:jc w:val="both"/>
        <w:rPr>
          <w:rFonts w:eastAsia="Calibri"/>
        </w:rPr>
      </w:pPr>
      <w:r w:rsidRPr="00CA34AE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CA34AE" w:rsidRPr="00CA34AE" w:rsidRDefault="00CA34AE" w:rsidP="00CA34A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CA34AE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A34AE" w:rsidRPr="00CA34AE" w:rsidRDefault="00CA34AE" w:rsidP="00CA34AE">
      <w:pPr>
        <w:tabs>
          <w:tab w:val="left" w:pos="709"/>
        </w:tabs>
        <w:ind w:firstLine="709"/>
        <w:jc w:val="both"/>
        <w:rPr>
          <w:rFonts w:eastAsia="Calibri"/>
        </w:rPr>
      </w:pPr>
      <w:r w:rsidRPr="00CA34AE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21234" w:rsidRPr="003B57B5" w:rsidRDefault="00CA34AE" w:rsidP="003B57B5">
      <w:pPr>
        <w:tabs>
          <w:tab w:val="left" w:pos="709"/>
        </w:tabs>
        <w:ind w:firstLine="709"/>
        <w:jc w:val="both"/>
        <w:rPr>
          <w:rFonts w:eastAsia="Calibri"/>
        </w:rPr>
      </w:pPr>
      <w:r w:rsidRPr="00CA34AE">
        <w:rPr>
          <w:rFonts w:eastAsia="Calibri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</w:t>
      </w:r>
      <w:r w:rsidR="003B57B5">
        <w:rPr>
          <w:rFonts w:eastAsia="Calibri"/>
        </w:rPr>
        <w:t>Федерации от 22.12.2012 N 1376.</w:t>
      </w:r>
    </w:p>
    <w:p w:rsidR="003B13E8" w:rsidRDefault="003B13E8" w:rsidP="003B13E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B02973">
        <w:rPr>
          <w:b/>
        </w:rPr>
        <w:t>Показатели доступности и качества муниципальной услуги</w:t>
      </w:r>
    </w:p>
    <w:p w:rsidR="006F2B31" w:rsidRPr="00B02973" w:rsidRDefault="006F2B31" w:rsidP="003B13E8">
      <w:pPr>
        <w:autoSpaceDE w:val="0"/>
        <w:autoSpaceDN w:val="0"/>
        <w:adjustRightInd w:val="0"/>
        <w:ind w:firstLine="709"/>
        <w:jc w:val="center"/>
      </w:pPr>
    </w:p>
    <w:p w:rsidR="00A0227C" w:rsidRDefault="003B13E8" w:rsidP="00CA34AE">
      <w:pPr>
        <w:autoSpaceDE w:val="0"/>
        <w:autoSpaceDN w:val="0"/>
        <w:ind w:firstLine="709"/>
        <w:jc w:val="both"/>
        <w:rPr>
          <w:sz w:val="16"/>
          <w:szCs w:val="16"/>
        </w:rPr>
      </w:pPr>
      <w:r>
        <w:lastRenderedPageBreak/>
        <w:t>2.20</w:t>
      </w:r>
      <w:r w:rsidR="00CA34AE" w:rsidRPr="00CA34AE">
        <w:t>. Показатели доступности и качества муниципальных услуг:</w:t>
      </w:r>
      <w:r w:rsidR="00CA34AE" w:rsidRPr="00CA34AE">
        <w:rPr>
          <w:sz w:val="16"/>
          <w:szCs w:val="16"/>
        </w:rPr>
        <w:t> </w:t>
      </w:r>
    </w:p>
    <w:p w:rsidR="00CA34AE" w:rsidRPr="00CA34AE" w:rsidRDefault="00CA34AE" w:rsidP="00CA34AE">
      <w:pPr>
        <w:autoSpaceDE w:val="0"/>
        <w:autoSpaceDN w:val="0"/>
        <w:ind w:firstLine="709"/>
        <w:jc w:val="both"/>
      </w:pPr>
      <w:r w:rsidRPr="00CA34AE">
        <w:rPr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8"/>
        <w:gridCol w:w="1621"/>
        <w:gridCol w:w="2835"/>
      </w:tblGrid>
      <w:tr w:rsidR="00CA34AE" w:rsidRPr="00CA34AE" w:rsidTr="00A0227C"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4AE" w:rsidRPr="00CA34AE" w:rsidRDefault="00CA34AE" w:rsidP="00CA34AE">
            <w:pPr>
              <w:autoSpaceDE w:val="0"/>
              <w:autoSpaceDN w:val="0"/>
              <w:jc w:val="center"/>
            </w:pPr>
            <w:r w:rsidRPr="00CA34AE">
              <w:t>Показатели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4AE" w:rsidRPr="00CA34AE" w:rsidRDefault="00CA34AE" w:rsidP="00CA34AE">
            <w:pPr>
              <w:autoSpaceDE w:val="0"/>
              <w:autoSpaceDN w:val="0"/>
              <w:jc w:val="center"/>
            </w:pPr>
            <w:r w:rsidRPr="00CA34AE">
              <w:t>Единица</w:t>
            </w:r>
          </w:p>
          <w:p w:rsidR="00CA34AE" w:rsidRPr="00CA34AE" w:rsidRDefault="00CA34AE" w:rsidP="00CA34AE">
            <w:pPr>
              <w:autoSpaceDE w:val="0"/>
              <w:autoSpaceDN w:val="0"/>
              <w:jc w:val="both"/>
            </w:pPr>
            <w:r w:rsidRPr="00CA34AE">
              <w:t>измерения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4AE" w:rsidRPr="00CA34AE" w:rsidRDefault="00CA34AE" w:rsidP="00CA34AE">
            <w:pPr>
              <w:autoSpaceDE w:val="0"/>
              <w:autoSpaceDN w:val="0"/>
              <w:jc w:val="center"/>
            </w:pPr>
            <w:r w:rsidRPr="00CA34AE">
              <w:t>Нормативное значение показателя</w:t>
            </w:r>
            <w:r w:rsidRPr="00CA34AE">
              <w:rPr>
                <w:color w:val="1F497D"/>
              </w:rPr>
              <w:t>*</w:t>
            </w:r>
          </w:p>
        </w:tc>
      </w:tr>
      <w:tr w:rsidR="00CA34AE" w:rsidRPr="00CA34AE" w:rsidTr="00A0227C">
        <w:tc>
          <w:tcPr>
            <w:tcW w:w="934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4AE" w:rsidRPr="00CA34AE" w:rsidRDefault="00CA34AE" w:rsidP="00CA34AE">
            <w:pPr>
              <w:autoSpaceDE w:val="0"/>
              <w:autoSpaceDN w:val="0"/>
              <w:jc w:val="center"/>
            </w:pPr>
            <w:r w:rsidRPr="00CA34AE">
              <w:rPr>
                <w:lang w:val="en-US"/>
              </w:rPr>
              <w:t>I</w:t>
            </w:r>
            <w:r w:rsidRPr="00CA34AE">
              <w:t>.  Показатели доступности</w:t>
            </w:r>
          </w:p>
        </w:tc>
      </w:tr>
      <w:tr w:rsidR="00A0227C" w:rsidRPr="00CA34AE" w:rsidTr="00A0227C">
        <w:trPr>
          <w:trHeight w:val="1408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E601ED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jc w:val="center"/>
            </w:pPr>
            <w:r w:rsidRPr="00E601ED">
              <w:t>да</w:t>
            </w:r>
          </w:p>
        </w:tc>
      </w:tr>
      <w:tr w:rsidR="00A0227C" w:rsidRPr="00CA34AE" w:rsidTr="00A0227C">
        <w:trPr>
          <w:trHeight w:val="607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27C" w:rsidRPr="00E601ED" w:rsidRDefault="00A0227C" w:rsidP="00A0227C">
            <w:pPr>
              <w:autoSpaceDE w:val="0"/>
              <w:autoSpaceDN w:val="0"/>
              <w:jc w:val="center"/>
              <w:rPr>
                <w:bCs/>
              </w:rPr>
            </w:pPr>
            <w:r w:rsidRPr="00E601ED">
              <w:t>да</w:t>
            </w:r>
          </w:p>
        </w:tc>
      </w:tr>
      <w:tr w:rsidR="00A0227C" w:rsidRPr="00CA34AE" w:rsidTr="00A0227C">
        <w:trPr>
          <w:trHeight w:val="559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27C" w:rsidRPr="00E601ED" w:rsidRDefault="00A0227C" w:rsidP="00A0227C">
            <w:pPr>
              <w:autoSpaceDE w:val="0"/>
              <w:autoSpaceDN w:val="0"/>
              <w:jc w:val="center"/>
              <w:rPr>
                <w:bCs/>
              </w:rPr>
            </w:pPr>
            <w:r w:rsidRPr="00E601ED">
              <w:rPr>
                <w:bCs/>
              </w:rPr>
              <w:t>да</w:t>
            </w:r>
          </w:p>
        </w:tc>
      </w:tr>
      <w:tr w:rsidR="00A0227C" w:rsidRPr="00CA34AE" w:rsidTr="00A0227C">
        <w:trPr>
          <w:trHeight w:val="293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1.3. Формирование запроса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27C" w:rsidRPr="00E601ED" w:rsidRDefault="00A0227C" w:rsidP="00A0227C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601ED">
              <w:rPr>
                <w:bCs/>
              </w:rPr>
              <w:t>да</w:t>
            </w:r>
          </w:p>
        </w:tc>
      </w:tr>
      <w:tr w:rsidR="00A0227C" w:rsidRPr="00CA34AE" w:rsidTr="00A0227C">
        <w:trPr>
          <w:trHeight w:val="559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27C" w:rsidRPr="00E601ED" w:rsidRDefault="00A0227C" w:rsidP="00A0227C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601ED">
              <w:rPr>
                <w:bCs/>
              </w:rPr>
              <w:t>да</w:t>
            </w:r>
          </w:p>
        </w:tc>
      </w:tr>
      <w:tr w:rsidR="00A0227C" w:rsidRPr="00CA34AE" w:rsidTr="00A0227C">
        <w:trPr>
          <w:trHeight w:val="559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27C" w:rsidRPr="00E601ED" w:rsidRDefault="00A0227C" w:rsidP="00A0227C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601ED">
              <w:rPr>
                <w:bCs/>
              </w:rPr>
              <w:t>нет</w:t>
            </w:r>
          </w:p>
        </w:tc>
      </w:tr>
      <w:tr w:rsidR="00A0227C" w:rsidRPr="00CA34AE" w:rsidTr="00A0227C">
        <w:trPr>
          <w:trHeight w:val="559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1.6. Получение результата предоставления муниципальной услуги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27C" w:rsidRPr="00E601ED" w:rsidRDefault="00A0227C" w:rsidP="00A0227C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601ED">
              <w:rPr>
                <w:bCs/>
              </w:rPr>
              <w:t>да</w:t>
            </w:r>
          </w:p>
        </w:tc>
      </w:tr>
      <w:tr w:rsidR="00A0227C" w:rsidRPr="00CA34AE" w:rsidTr="00A0227C">
        <w:trPr>
          <w:trHeight w:val="559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1.7. Получение сведений о ходе выполнения запроса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27C" w:rsidRPr="00E601ED" w:rsidRDefault="00A0227C" w:rsidP="00A0227C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601ED">
              <w:rPr>
                <w:bCs/>
              </w:rPr>
              <w:t>да</w:t>
            </w:r>
          </w:p>
        </w:tc>
      </w:tr>
      <w:tr w:rsidR="00A0227C" w:rsidRPr="00CA34AE" w:rsidTr="00A0227C">
        <w:trPr>
          <w:trHeight w:val="649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1.8. Осуществление оценки качества предоставления муниципальной услуги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27C" w:rsidRPr="00E601ED" w:rsidRDefault="00A0227C" w:rsidP="00A0227C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601ED">
              <w:rPr>
                <w:bCs/>
              </w:rPr>
              <w:t>да</w:t>
            </w:r>
          </w:p>
        </w:tc>
      </w:tr>
      <w:tr w:rsidR="00A0227C" w:rsidRPr="00CA34AE" w:rsidTr="00A0227C">
        <w:trPr>
          <w:trHeight w:val="559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E601ED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27C" w:rsidRPr="00E601ED" w:rsidRDefault="00A0227C" w:rsidP="00A0227C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601ED">
              <w:rPr>
                <w:bCs/>
              </w:rPr>
              <w:t>да</w:t>
            </w:r>
          </w:p>
        </w:tc>
      </w:tr>
      <w:tr w:rsidR="00A0227C" w:rsidRPr="00CA34AE" w:rsidTr="00A0227C">
        <w:trPr>
          <w:trHeight w:val="728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 (в полном объеме/ не в полном объеме)/нет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jc w:val="center"/>
            </w:pPr>
            <w:r w:rsidRPr="00E601ED">
              <w:rPr>
                <w:bCs/>
              </w:rPr>
              <w:t>да</w:t>
            </w:r>
          </w:p>
        </w:tc>
      </w:tr>
      <w:tr w:rsidR="00A0227C" w:rsidRPr="00CA34AE" w:rsidTr="00A0227C">
        <w:trPr>
          <w:trHeight w:val="728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27C" w:rsidRPr="00E601ED" w:rsidRDefault="00A0227C" w:rsidP="00A0227C">
            <w:pPr>
              <w:jc w:val="center"/>
              <w:rPr>
                <w:bCs/>
              </w:rPr>
            </w:pPr>
            <w:r w:rsidRPr="00E601ED">
              <w:rPr>
                <w:bCs/>
              </w:rPr>
              <w:t>нет</w:t>
            </w:r>
          </w:p>
        </w:tc>
      </w:tr>
      <w:tr w:rsidR="00A0227C" w:rsidRPr="00CA34AE" w:rsidTr="00A0227C">
        <w:trPr>
          <w:trHeight w:val="728"/>
        </w:trPr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27C" w:rsidRPr="00E601ED" w:rsidRDefault="00A0227C" w:rsidP="00A0227C">
            <w:pPr>
              <w:autoSpaceDE w:val="0"/>
              <w:autoSpaceDN w:val="0"/>
              <w:jc w:val="center"/>
            </w:pPr>
            <w:r w:rsidRPr="00E601ED"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27C" w:rsidRPr="00E601ED" w:rsidRDefault="00A0227C" w:rsidP="00A0227C">
            <w:pPr>
              <w:jc w:val="center"/>
              <w:rPr>
                <w:bCs/>
              </w:rPr>
            </w:pPr>
            <w:r w:rsidRPr="00E601ED">
              <w:rPr>
                <w:bCs/>
              </w:rPr>
              <w:t>да</w:t>
            </w:r>
          </w:p>
        </w:tc>
      </w:tr>
      <w:tr w:rsidR="00CA34AE" w:rsidRPr="00CA34AE" w:rsidTr="00A0227C">
        <w:tc>
          <w:tcPr>
            <w:tcW w:w="934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4AE" w:rsidRPr="00CA34AE" w:rsidRDefault="00CA34AE" w:rsidP="00CA34AE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CA34AE">
              <w:rPr>
                <w:b/>
                <w:bCs/>
                <w:lang w:val="en-US"/>
              </w:rPr>
              <w:t>II</w:t>
            </w:r>
            <w:r w:rsidRPr="00CA34AE">
              <w:rPr>
                <w:b/>
                <w:bCs/>
              </w:rPr>
              <w:t>. Показатели качества</w:t>
            </w:r>
          </w:p>
        </w:tc>
      </w:tr>
      <w:tr w:rsidR="00A0227C" w:rsidRPr="00CA34AE" w:rsidTr="00A0227C"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ind w:firstLine="709"/>
              <w:jc w:val="both"/>
            </w:pPr>
            <w:r w:rsidRPr="00E601ED">
              <w:t>%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ind w:firstLine="709"/>
              <w:jc w:val="both"/>
            </w:pPr>
            <w:r w:rsidRPr="00E601ED">
              <w:t>100</w:t>
            </w:r>
          </w:p>
        </w:tc>
      </w:tr>
      <w:tr w:rsidR="00A0227C" w:rsidRPr="00CA34AE" w:rsidTr="00A0227C"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 xml:space="preserve">2. Удельный вес рассмотренных в  установленный срок заявлений на </w:t>
            </w:r>
            <w:r w:rsidRPr="00E601ED">
              <w:lastRenderedPageBreak/>
              <w:t>предоставление услуги в общем количестве заявлений на предоставление услуги через МФЦ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ind w:firstLine="709"/>
              <w:jc w:val="both"/>
            </w:pPr>
            <w:r w:rsidRPr="00E601ED">
              <w:lastRenderedPageBreak/>
              <w:t>%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27C" w:rsidRPr="00E601ED" w:rsidRDefault="00A0227C" w:rsidP="00A0227C">
            <w:pPr>
              <w:autoSpaceDE w:val="0"/>
              <w:autoSpaceDN w:val="0"/>
              <w:ind w:firstLine="709"/>
              <w:jc w:val="both"/>
            </w:pPr>
          </w:p>
          <w:p w:rsidR="00A0227C" w:rsidRPr="00E601ED" w:rsidRDefault="00A0227C" w:rsidP="00A0227C">
            <w:pPr>
              <w:autoSpaceDE w:val="0"/>
              <w:autoSpaceDN w:val="0"/>
              <w:ind w:firstLine="709"/>
              <w:jc w:val="both"/>
            </w:pPr>
            <w:r w:rsidRPr="00E601ED">
              <w:t>100</w:t>
            </w:r>
          </w:p>
        </w:tc>
      </w:tr>
      <w:tr w:rsidR="00A0227C" w:rsidRPr="00CA34AE" w:rsidTr="00A0227C"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ind w:firstLine="709"/>
              <w:jc w:val="both"/>
            </w:pPr>
            <w:r w:rsidRPr="00E601ED">
              <w:t>%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ind w:firstLine="709"/>
              <w:jc w:val="both"/>
            </w:pPr>
            <w:r w:rsidRPr="00E601ED">
              <w:t>0</w:t>
            </w:r>
          </w:p>
        </w:tc>
      </w:tr>
      <w:tr w:rsidR="00A0227C" w:rsidRPr="00CA34AE" w:rsidTr="00A0227C">
        <w:tc>
          <w:tcPr>
            <w:tcW w:w="48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7C" w:rsidRPr="00E601ED" w:rsidRDefault="00A0227C" w:rsidP="00A0227C">
            <w:pPr>
              <w:autoSpaceDE w:val="0"/>
              <w:autoSpaceDN w:val="0"/>
              <w:jc w:val="both"/>
            </w:pPr>
            <w:r w:rsidRPr="00E601ED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ind w:firstLine="709"/>
              <w:jc w:val="both"/>
            </w:pPr>
            <w:r w:rsidRPr="00E601ED">
              <w:t>%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7C" w:rsidRPr="00E601ED" w:rsidRDefault="00A0227C" w:rsidP="00A0227C">
            <w:pPr>
              <w:autoSpaceDE w:val="0"/>
              <w:autoSpaceDN w:val="0"/>
              <w:ind w:firstLine="709"/>
              <w:jc w:val="both"/>
            </w:pPr>
            <w:r w:rsidRPr="00E601ED">
              <w:t>0</w:t>
            </w:r>
          </w:p>
        </w:tc>
      </w:tr>
    </w:tbl>
    <w:p w:rsidR="00CA34AE" w:rsidRPr="00CA34AE" w:rsidRDefault="00CA34AE" w:rsidP="00CA34AE">
      <w:pPr>
        <w:widowControl w:val="0"/>
        <w:autoSpaceDE w:val="0"/>
        <w:autoSpaceDN w:val="0"/>
        <w:adjustRightInd w:val="0"/>
        <w:ind w:firstLine="709"/>
        <w:jc w:val="both"/>
      </w:pPr>
    </w:p>
    <w:p w:rsidR="00FA518C" w:rsidRDefault="00FA518C" w:rsidP="00FA518C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B02973">
        <w:rPr>
          <w:rFonts w:eastAsia="Calibri"/>
          <w:b/>
          <w:lang w:eastAsia="en-US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A518C" w:rsidRPr="00B02973" w:rsidRDefault="00FA518C" w:rsidP="00FA518C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</w:p>
    <w:p w:rsidR="00CA34AE" w:rsidRPr="00CA34AE" w:rsidRDefault="003B13E8" w:rsidP="00CA34AE">
      <w:pPr>
        <w:tabs>
          <w:tab w:val="left" w:pos="1134"/>
        </w:tabs>
        <w:suppressAutoHyphens/>
        <w:ind w:firstLine="709"/>
        <w:jc w:val="both"/>
      </w:pPr>
      <w:r>
        <w:t>2.21</w:t>
      </w:r>
      <w:r w:rsidR="00CA34AE" w:rsidRPr="00CA34AE">
        <w:t>. Сведения о предоставлении муниципальной услуги и форма заявления д</w:t>
      </w:r>
      <w:r w:rsidR="003B57B5">
        <w:t>ля предоставления муниципальной</w:t>
      </w:r>
      <w:r w:rsidR="00CA34AE" w:rsidRPr="00CA34AE">
        <w:t xml:space="preserve"> услуги находятся</w:t>
      </w:r>
      <w:r>
        <w:t xml:space="preserve"> на Интернет-сайте Органа </w:t>
      </w:r>
      <w:proofErr w:type="spellStart"/>
      <w:r>
        <w:t>межадор</w:t>
      </w:r>
      <w:r w:rsidR="00CA34AE" w:rsidRPr="00CA34AE">
        <w:t>-</w:t>
      </w:r>
      <w:proofErr w:type="gramStart"/>
      <w:r w:rsidR="00CA34AE" w:rsidRPr="00CA34AE">
        <w:t>адм.рф</w:t>
      </w:r>
      <w:proofErr w:type="spellEnd"/>
      <w:proofErr w:type="gramEnd"/>
      <w:r w:rsidR="00CA34AE" w:rsidRPr="00CA34AE">
        <w:t>, порталах государственных и муниципальных услуг (функций).</w:t>
      </w:r>
    </w:p>
    <w:p w:rsidR="00CA34AE" w:rsidRPr="00CA34AE" w:rsidRDefault="003B13E8" w:rsidP="00CA34AE">
      <w:pPr>
        <w:ind w:firstLine="709"/>
        <w:jc w:val="both"/>
      </w:pPr>
      <w:r>
        <w:t>2.22</w:t>
      </w:r>
      <w:r w:rsidR="00CA34AE" w:rsidRPr="00CA34AE">
        <w:t>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</w:t>
      </w:r>
      <w:r w:rsidR="003B57B5">
        <w:t xml:space="preserve"> а взаимодействие МФЦ с Органом</w:t>
      </w:r>
      <w:r w:rsidR="00CA34AE" w:rsidRPr="00CA34AE">
        <w:t xml:space="preserve">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CA34AE" w:rsidRPr="00CA34AE" w:rsidRDefault="00CA34AE" w:rsidP="00CA34AE">
      <w:pPr>
        <w:ind w:firstLine="709"/>
        <w:jc w:val="both"/>
      </w:pPr>
      <w:r w:rsidRPr="00CA34AE">
        <w:t>Заявление о предоставлении муниципальной услуги подается заявителем через МФЦ лично.</w:t>
      </w:r>
    </w:p>
    <w:p w:rsidR="00CA34AE" w:rsidRPr="00CA34AE" w:rsidRDefault="00CA34AE" w:rsidP="00CA34AE">
      <w:pPr>
        <w:ind w:firstLine="709"/>
        <w:jc w:val="both"/>
      </w:pPr>
      <w:r w:rsidRPr="00CA34AE">
        <w:t>В МФЦ обеспечиваются:</w:t>
      </w:r>
    </w:p>
    <w:p w:rsidR="00CA34AE" w:rsidRPr="00CA34AE" w:rsidRDefault="00CA34AE" w:rsidP="00CA34AE">
      <w:pPr>
        <w:ind w:firstLine="709"/>
        <w:jc w:val="both"/>
      </w:pPr>
      <w:r w:rsidRPr="00CA34AE">
        <w:t>а) функционирование автоматизированной информационной системы МФЦ;</w:t>
      </w:r>
    </w:p>
    <w:p w:rsidR="00CA34AE" w:rsidRPr="00CA34AE" w:rsidRDefault="00CA34AE" w:rsidP="00CA34AE">
      <w:pPr>
        <w:ind w:firstLine="709"/>
        <w:jc w:val="both"/>
      </w:pPr>
      <w:r w:rsidRPr="00CA34AE">
        <w:t>б) бесплатный доступ заявителей к порталам государственных и муниципальных услуг (функций).</w:t>
      </w:r>
    </w:p>
    <w:p w:rsidR="00CA34AE" w:rsidRPr="00CA34AE" w:rsidRDefault="00CA34AE" w:rsidP="00CA34AE">
      <w:pPr>
        <w:ind w:firstLine="709"/>
        <w:jc w:val="both"/>
      </w:pPr>
      <w:r w:rsidRPr="00CA34AE"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CA34AE" w:rsidRDefault="00CA34AE" w:rsidP="00CA34AE">
      <w:pPr>
        <w:ind w:firstLine="709"/>
        <w:jc w:val="both"/>
      </w:pPr>
      <w:r w:rsidRPr="00CA34AE"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681DEA" w:rsidRPr="00CA34AE" w:rsidRDefault="00681DEA" w:rsidP="00CA34AE">
      <w:pPr>
        <w:ind w:firstLine="709"/>
        <w:jc w:val="both"/>
      </w:pPr>
    </w:p>
    <w:p w:rsidR="00681DEA" w:rsidRPr="00C62BB5" w:rsidRDefault="00681DEA" w:rsidP="00681DEA">
      <w:pPr>
        <w:widowControl w:val="0"/>
        <w:tabs>
          <w:tab w:val="left" w:pos="1134"/>
        </w:tabs>
        <w:adjustRightInd w:val="0"/>
        <w:ind w:firstLine="709"/>
        <w:jc w:val="center"/>
        <w:outlineLvl w:val="1"/>
        <w:rPr>
          <w:rFonts w:eastAsia="Calibri"/>
          <w:b/>
          <w:lang w:eastAsia="en-US"/>
        </w:rPr>
      </w:pPr>
      <w:r w:rsidRPr="00C62BB5">
        <w:rPr>
          <w:rFonts w:eastAsia="Calibri"/>
          <w:b/>
          <w:lang w:val="en-US"/>
        </w:rPr>
        <w:t>III</w:t>
      </w:r>
      <w:r w:rsidRPr="00C62BB5">
        <w:rPr>
          <w:rFonts w:eastAsia="Calibri"/>
          <w:b/>
        </w:rPr>
        <w:t xml:space="preserve">. </w:t>
      </w:r>
      <w:r w:rsidRPr="00C62BB5">
        <w:rPr>
          <w:rFonts w:eastAsia="Calibri"/>
          <w:b/>
          <w:lang w:eastAsia="en-US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81DEA" w:rsidRPr="00C62BB5" w:rsidRDefault="00681DEA" w:rsidP="00681DEA">
      <w:pPr>
        <w:widowControl w:val="0"/>
        <w:tabs>
          <w:tab w:val="left" w:pos="1134"/>
        </w:tabs>
        <w:adjustRightInd w:val="0"/>
        <w:ind w:firstLine="709"/>
        <w:jc w:val="center"/>
        <w:outlineLvl w:val="1"/>
        <w:rPr>
          <w:rFonts w:eastAsia="Calibri"/>
          <w:b/>
        </w:rPr>
      </w:pPr>
    </w:p>
    <w:p w:rsidR="00681DEA" w:rsidRPr="00C62BB5" w:rsidRDefault="00681DEA" w:rsidP="00681DEA">
      <w:pPr>
        <w:tabs>
          <w:tab w:val="left" w:pos="1134"/>
        </w:tabs>
        <w:suppressAutoHyphens/>
        <w:ind w:firstLine="567"/>
        <w:jc w:val="center"/>
        <w:rPr>
          <w:b/>
          <w:bCs/>
        </w:rPr>
      </w:pPr>
      <w:bookmarkStart w:id="9" w:name="Par279"/>
      <w:bookmarkEnd w:id="9"/>
      <w:r w:rsidRPr="00C62BB5">
        <w:rPr>
          <w:b/>
          <w:lang w:val="en-US"/>
        </w:rPr>
        <w:t>III</w:t>
      </w:r>
      <w:r w:rsidRPr="00C62BB5">
        <w:rPr>
          <w:b/>
        </w:rPr>
        <w:t xml:space="preserve"> (</w:t>
      </w:r>
      <w:r w:rsidRPr="00C62BB5">
        <w:rPr>
          <w:b/>
          <w:lang w:val="en-US"/>
        </w:rPr>
        <w:t>I</w:t>
      </w:r>
      <w:r w:rsidRPr="00C62BB5">
        <w:rPr>
          <w:b/>
        </w:rPr>
        <w:t>).</w:t>
      </w:r>
      <w:r w:rsidRPr="00C62BB5">
        <w:rPr>
          <w:b/>
          <w:bCs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D11DDF" w:rsidRPr="00E636C7" w:rsidRDefault="00D11DDF" w:rsidP="003B57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B32FD" w:rsidRPr="00BB32FD" w:rsidRDefault="00BB32FD" w:rsidP="00BB32FD">
      <w:pPr>
        <w:widowControl w:val="0"/>
        <w:autoSpaceDE w:val="0"/>
        <w:autoSpaceDN w:val="0"/>
        <w:adjustRightInd w:val="0"/>
        <w:ind w:firstLine="709"/>
        <w:jc w:val="both"/>
      </w:pPr>
      <w:r w:rsidRPr="00BB32FD">
        <w:t xml:space="preserve">3.1. Предоставление муниципальной услуги через МФЦ, включая описание административных процедур (действий), выполняемых МФЦ при предоставлении </w:t>
      </w:r>
      <w:r w:rsidRPr="00BB32FD">
        <w:lastRenderedPageBreak/>
        <w:t>муниципальной услуги посредством комплексного запроса, предусматривает следующие административные процедуры (действия):</w:t>
      </w:r>
    </w:p>
    <w:p w:rsidR="00BB32FD" w:rsidRPr="00BB32FD" w:rsidRDefault="00BB32FD" w:rsidP="00BB32FD">
      <w:pPr>
        <w:widowControl w:val="0"/>
        <w:autoSpaceDE w:val="0"/>
        <w:autoSpaceDN w:val="0"/>
        <w:adjustRightInd w:val="0"/>
        <w:ind w:firstLine="709"/>
        <w:jc w:val="both"/>
      </w:pPr>
      <w:r w:rsidRPr="00BB32FD">
        <w:t xml:space="preserve">1) прием и регистрация запроса и документов для предоставления муниципальной услуги; </w:t>
      </w:r>
    </w:p>
    <w:p w:rsidR="00BB32FD" w:rsidRPr="00BB32FD" w:rsidRDefault="00BB32FD" w:rsidP="00BB32FD">
      <w:pPr>
        <w:widowControl w:val="0"/>
        <w:autoSpaceDE w:val="0"/>
        <w:autoSpaceDN w:val="0"/>
        <w:adjustRightInd w:val="0"/>
        <w:ind w:firstLine="709"/>
        <w:jc w:val="both"/>
      </w:pPr>
      <w:r w:rsidRPr="00BB32FD"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BB32FD" w:rsidRPr="00BB32FD" w:rsidRDefault="00BB32FD" w:rsidP="00BB32FD">
      <w:pPr>
        <w:widowControl w:val="0"/>
        <w:autoSpaceDE w:val="0"/>
        <w:autoSpaceDN w:val="0"/>
        <w:adjustRightInd w:val="0"/>
        <w:ind w:firstLine="709"/>
        <w:jc w:val="both"/>
      </w:pPr>
      <w:r w:rsidRPr="00BB32FD">
        <w:t>3) принятие решения о предоставлении (решения об отказе в предоставлении) муниципальной услуги;</w:t>
      </w:r>
    </w:p>
    <w:p w:rsidR="00BB32FD" w:rsidRPr="00BB32FD" w:rsidRDefault="00BB32FD" w:rsidP="00BB32FD">
      <w:pPr>
        <w:widowControl w:val="0"/>
        <w:autoSpaceDE w:val="0"/>
        <w:autoSpaceDN w:val="0"/>
        <w:adjustRightInd w:val="0"/>
        <w:ind w:firstLine="709"/>
        <w:jc w:val="both"/>
      </w:pPr>
      <w:r w:rsidRPr="00BB32FD">
        <w:t>4) уведомление заявителя о принятом решении, выдача заявителю результата предоставления муниципальной услуги.</w:t>
      </w:r>
    </w:p>
    <w:p w:rsidR="00BB32FD" w:rsidRPr="00BB32FD" w:rsidRDefault="00BB32FD" w:rsidP="00BB32FD">
      <w:pPr>
        <w:widowControl w:val="0"/>
        <w:autoSpaceDE w:val="0"/>
        <w:autoSpaceDN w:val="0"/>
        <w:adjustRightInd w:val="0"/>
        <w:ind w:firstLine="709"/>
        <w:jc w:val="both"/>
      </w:pPr>
      <w:r w:rsidRPr="00BB32FD"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BB32FD" w:rsidRPr="00BB32FD" w:rsidRDefault="00BB32FD" w:rsidP="00BB32FD">
      <w:pPr>
        <w:widowControl w:val="0"/>
        <w:autoSpaceDE w:val="0"/>
        <w:autoSpaceDN w:val="0"/>
        <w:adjustRightInd w:val="0"/>
        <w:ind w:firstLine="709"/>
        <w:jc w:val="both"/>
      </w:pPr>
      <w:r w:rsidRPr="00BB32FD">
        <w:t>3.2.1.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BB32FD" w:rsidRPr="00BB32FD" w:rsidRDefault="00BB32FD" w:rsidP="00BB32FD">
      <w:pPr>
        <w:widowControl w:val="0"/>
        <w:autoSpaceDE w:val="0"/>
        <w:autoSpaceDN w:val="0"/>
        <w:adjustRightInd w:val="0"/>
        <w:ind w:firstLine="709"/>
        <w:jc w:val="both"/>
      </w:pPr>
      <w:r w:rsidRPr="00BB32FD">
        <w:t xml:space="preserve">3.2.2. Порядок досудебного (внесудебного) обжалования решений и действий (бездействия) МФЦ и его работников установлены разделом </w:t>
      </w:r>
      <w:r w:rsidRPr="00BB32FD">
        <w:rPr>
          <w:lang w:val="en-US"/>
        </w:rPr>
        <w:t>V</w:t>
      </w:r>
      <w:r w:rsidRPr="00BB32FD">
        <w:t xml:space="preserve"> настоящего Административного регламента.</w:t>
      </w:r>
    </w:p>
    <w:p w:rsidR="00D21234" w:rsidRPr="00E636C7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0035" w:rsidRPr="00B02973" w:rsidRDefault="00570035" w:rsidP="00570035">
      <w:pPr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lang w:eastAsia="en-US"/>
        </w:rPr>
      </w:pPr>
      <w:r w:rsidRPr="00B02973">
        <w:rPr>
          <w:rFonts w:eastAsia="Calibri"/>
          <w:b/>
          <w:lang w:eastAsia="en-US"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</w:p>
    <w:p w:rsidR="00681DEA" w:rsidRPr="00E636C7" w:rsidRDefault="00681DEA" w:rsidP="003B57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208CE" w:rsidRPr="009208CE" w:rsidRDefault="00D21234" w:rsidP="00920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414"/>
      <w:bookmarkEnd w:id="10"/>
      <w:r w:rsidRPr="00E636C7">
        <w:rPr>
          <w:rFonts w:ascii="Times New Roman" w:hAnsi="Times New Roman" w:cs="Times New Roman"/>
          <w:sz w:val="24"/>
          <w:szCs w:val="24"/>
        </w:rPr>
        <w:t xml:space="preserve">3.3. </w:t>
      </w:r>
      <w:r w:rsidR="009208CE" w:rsidRPr="009208CE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от заявителя запроса (заявления) о предоставлении муниципальной услуги на бумажном носителе непосредственно в МФЦ.</w:t>
      </w:r>
    </w:p>
    <w:p w:rsidR="009208CE" w:rsidRPr="009208CE" w:rsidRDefault="009208CE" w:rsidP="00920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08CE">
        <w:rPr>
          <w:rFonts w:ascii="Times New Roman" w:hAnsi="Times New Roman" w:cs="Times New Roman"/>
          <w:sz w:val="24"/>
          <w:szCs w:val="24"/>
        </w:rPr>
        <w:t>Подача запроса и документов осуществляется в порядке общей очереди в приемные ча</w:t>
      </w:r>
      <w:r w:rsidR="00D93EC5">
        <w:rPr>
          <w:rFonts w:ascii="Times New Roman" w:hAnsi="Times New Roman" w:cs="Times New Roman"/>
          <w:sz w:val="24"/>
          <w:szCs w:val="24"/>
        </w:rPr>
        <w:t xml:space="preserve">сы или по предварительной записи. </w:t>
      </w:r>
      <w:r w:rsidR="00D93EC5" w:rsidRPr="00D93EC5">
        <w:rPr>
          <w:rFonts w:ascii="Times New Roman" w:hAnsi="Times New Roman" w:cs="Times New Roman"/>
          <w:sz w:val="24"/>
          <w:szCs w:val="24"/>
        </w:rPr>
        <w:t>Предварительная запис</w:t>
      </w:r>
      <w:r w:rsidR="003B57B5">
        <w:rPr>
          <w:rFonts w:ascii="Times New Roman" w:hAnsi="Times New Roman" w:cs="Times New Roman"/>
          <w:sz w:val="24"/>
          <w:szCs w:val="24"/>
        </w:rPr>
        <w:t>ь осуществляется в соответствии со «Стандартом </w:t>
      </w:r>
      <w:r w:rsidR="00D93EC5" w:rsidRPr="00D93EC5">
        <w:rPr>
          <w:rFonts w:ascii="Times New Roman" w:hAnsi="Times New Roman" w:cs="Times New Roman"/>
          <w:sz w:val="24"/>
          <w:szCs w:val="24"/>
        </w:rPr>
        <w:t>обслуживания заявителей при предоставлении государственных и муниципальных услуг в государственном автономном учреждении Республики Коми "Многофункциональный центр предоставления государственных и муниципальных услуг Республики Коми"», утвержденным Постановлением Правительства Республики Коми от 30.12.2017 года №682. </w:t>
      </w:r>
      <w:r w:rsidRPr="009208CE">
        <w:rPr>
          <w:rFonts w:ascii="Times New Roman" w:hAnsi="Times New Roman" w:cs="Times New Roman"/>
          <w:sz w:val="24"/>
          <w:szCs w:val="24"/>
        </w:rPr>
        <w:t xml:space="preserve">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9208CE" w:rsidRPr="009208CE" w:rsidRDefault="009208CE" w:rsidP="00920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08CE">
        <w:rPr>
          <w:rFonts w:ascii="Times New Roman" w:hAnsi="Times New Roman" w:cs="Times New Roman"/>
          <w:sz w:val="24"/>
          <w:szCs w:val="24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9208CE" w:rsidRPr="009208CE" w:rsidRDefault="009208CE" w:rsidP="00920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08CE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9208CE" w:rsidRDefault="009208CE" w:rsidP="00920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08CE">
        <w:rPr>
          <w:rFonts w:ascii="Times New Roman" w:hAnsi="Times New Roman" w:cs="Times New Roman"/>
          <w:sz w:val="24"/>
          <w:szCs w:val="24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9208CE" w:rsidRDefault="00D21234" w:rsidP="00920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9208CE" w:rsidRDefault="00D21234" w:rsidP="00920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 xml:space="preserve">б) </w:t>
      </w:r>
      <w:r w:rsidR="009208CE">
        <w:rPr>
          <w:rFonts w:ascii="Times New Roman" w:hAnsi="Times New Roman" w:cs="Times New Roman"/>
          <w:sz w:val="24"/>
          <w:szCs w:val="24"/>
        </w:rPr>
        <w:t>проверяет полномочия заявителя;</w:t>
      </w:r>
    </w:p>
    <w:p w:rsidR="00C0657F" w:rsidRDefault="00D21234" w:rsidP="00C065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E636C7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услуги, которые заявитель обязан предоставить самостоятельно в соответствии с </w:t>
      </w:r>
      <w:hyperlink w:anchor="P167" w:history="1">
        <w:r w:rsidRPr="00E636C7">
          <w:rPr>
            <w:rFonts w:ascii="Times New Roman" w:hAnsi="Times New Roman" w:cs="Times New Roman"/>
            <w:color w:val="0000FF"/>
            <w:sz w:val="24"/>
            <w:szCs w:val="24"/>
          </w:rPr>
          <w:t>пунктом 2.6</w:t>
        </w:r>
      </w:hyperlink>
      <w:r w:rsidRPr="00E636C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0657F" w:rsidRDefault="00D21234" w:rsidP="00C065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</w:t>
      </w:r>
      <w:r w:rsidR="009208CE">
        <w:rPr>
          <w:rFonts w:ascii="Times New Roman" w:hAnsi="Times New Roman" w:cs="Times New Roman"/>
          <w:sz w:val="24"/>
          <w:szCs w:val="24"/>
        </w:rPr>
        <w:t>ентов требованиям;</w:t>
      </w:r>
    </w:p>
    <w:p w:rsidR="009208CE" w:rsidRDefault="00D21234" w:rsidP="00C065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9208CE" w:rsidRDefault="009208CE" w:rsidP="009208CE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r w:rsidR="00216F1C">
        <w:t>е</w:t>
      </w:r>
      <w:r w:rsidR="003B57B5">
        <w:t>) выдает заявителю</w:t>
      </w:r>
      <w:r w:rsidR="001E4E7C" w:rsidRPr="001E4E7C">
        <w:t xml:space="preserve"> </w:t>
      </w:r>
      <w:r w:rsidR="001E4E7C">
        <w:t>расписку</w:t>
      </w:r>
      <w:r w:rsidR="001E4E7C" w:rsidRPr="001E4E7C">
        <w:t xml:space="preserve"> с указанием регистрационного номера, перечня документов, количества страниц и даты их принятия.</w:t>
      </w:r>
      <w:r w:rsidRPr="009208CE">
        <w:t xml:space="preserve"> </w:t>
      </w:r>
    </w:p>
    <w:p w:rsidR="009208CE" w:rsidRP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208CE" w:rsidRP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>Длительность осуществления всех необходимых действий не может превышать 15 минут.</w:t>
      </w:r>
    </w:p>
    <w:p w:rsidR="009208CE" w:rsidRDefault="00D21234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3.3.1. Критерием принятия решения о приеме документов является наличие запроса и прилагаемых к нему документов.</w:t>
      </w:r>
    </w:p>
    <w:p w:rsidR="009208CE" w:rsidRPr="009208CE" w:rsidRDefault="00D21234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3.3.2. </w:t>
      </w:r>
      <w:r w:rsidR="009208CE" w:rsidRPr="009208CE">
        <w:t>Максимальный срок исполнения админис</w:t>
      </w:r>
      <w:r w:rsidR="00117233">
        <w:t>тративной процедуры составляет 1 рабочий день</w:t>
      </w:r>
      <w:r w:rsidR="009208CE" w:rsidRPr="009208CE">
        <w:t xml:space="preserve"> со дня поступления запроса от заявителя о предоставлении муниципальной услуги. </w:t>
      </w:r>
    </w:p>
    <w:p w:rsidR="009208CE" w:rsidRP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>3.3</w:t>
      </w:r>
      <w:r>
        <w:t>.3</w:t>
      </w:r>
      <w:r w:rsidRPr="009208CE">
        <w:t xml:space="preserve">. Результатом административной процедуры является одно из следующих действий: </w:t>
      </w:r>
    </w:p>
    <w:p w:rsidR="009208CE" w:rsidRP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>-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9208CE" w:rsidRP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 xml:space="preserve">- прием и регистрация в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9208CE" w:rsidRP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>Результат административной процедуры фиксируется в системе электронного документооборота специалистом МФЦ, ответственным за прием документов.</w:t>
      </w:r>
    </w:p>
    <w:p w:rsidR="009208CE" w:rsidRP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>3.3</w:t>
      </w:r>
      <w:r>
        <w:t>.4</w:t>
      </w:r>
      <w:r w:rsidRPr="009208CE">
        <w:t>. Иных действий, необходимых для предоставления муниципальной услуги, нет.</w:t>
      </w:r>
    </w:p>
    <w:p w:rsidR="00D21234" w:rsidRPr="00E636C7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0035" w:rsidRPr="00B02973" w:rsidRDefault="00570035" w:rsidP="00570035">
      <w:pPr>
        <w:autoSpaceDE w:val="0"/>
        <w:autoSpaceDN w:val="0"/>
        <w:adjustRightInd w:val="0"/>
        <w:jc w:val="center"/>
        <w:rPr>
          <w:b/>
        </w:rPr>
      </w:pPr>
      <w:r w:rsidRPr="00B02973">
        <w:rPr>
          <w:b/>
        </w:rPr>
        <w:t xml:space="preserve">Направление специалистом межведомственных запросов </w:t>
      </w:r>
    </w:p>
    <w:p w:rsidR="00570035" w:rsidRPr="00B02973" w:rsidRDefault="00570035" w:rsidP="00570035">
      <w:pPr>
        <w:autoSpaceDE w:val="0"/>
        <w:autoSpaceDN w:val="0"/>
        <w:adjustRightInd w:val="0"/>
        <w:jc w:val="center"/>
        <w:rPr>
          <w:b/>
        </w:rPr>
      </w:pPr>
      <w:r w:rsidRPr="00B02973">
        <w:rPr>
          <w:b/>
        </w:rPr>
        <w:t xml:space="preserve">в органы государственной власти, органы местного самоуправления </w:t>
      </w:r>
    </w:p>
    <w:p w:rsidR="00570035" w:rsidRPr="00B02973" w:rsidRDefault="00570035" w:rsidP="00570035">
      <w:pPr>
        <w:autoSpaceDE w:val="0"/>
        <w:autoSpaceDN w:val="0"/>
        <w:adjustRightInd w:val="0"/>
        <w:jc w:val="center"/>
        <w:rPr>
          <w:b/>
        </w:rPr>
      </w:pPr>
      <w:r w:rsidRPr="00B02973">
        <w:rPr>
          <w:b/>
        </w:rPr>
        <w:t xml:space="preserve">и подведомственные этим органам организации в случае, </w:t>
      </w:r>
    </w:p>
    <w:p w:rsidR="00570035" w:rsidRPr="00B02973" w:rsidRDefault="00570035" w:rsidP="00570035">
      <w:pPr>
        <w:autoSpaceDE w:val="0"/>
        <w:autoSpaceDN w:val="0"/>
        <w:adjustRightInd w:val="0"/>
        <w:jc w:val="center"/>
        <w:rPr>
          <w:b/>
        </w:rPr>
      </w:pPr>
      <w:r w:rsidRPr="00B02973">
        <w:rPr>
          <w:b/>
        </w:rPr>
        <w:t xml:space="preserve">если определенные документы не были представлены </w:t>
      </w:r>
    </w:p>
    <w:p w:rsidR="00570035" w:rsidRPr="00B02973" w:rsidRDefault="00570035" w:rsidP="00570035">
      <w:pPr>
        <w:autoSpaceDE w:val="0"/>
        <w:autoSpaceDN w:val="0"/>
        <w:adjustRightInd w:val="0"/>
        <w:jc w:val="center"/>
        <w:rPr>
          <w:b/>
        </w:rPr>
      </w:pPr>
      <w:r w:rsidRPr="00B02973">
        <w:rPr>
          <w:b/>
        </w:rPr>
        <w:t>заявителем самостоятельно</w:t>
      </w:r>
    </w:p>
    <w:p w:rsidR="00570035" w:rsidRPr="00E636C7" w:rsidRDefault="00570035" w:rsidP="003B57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21234" w:rsidRPr="00E636C7" w:rsidRDefault="00D212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</w:t>
      </w:r>
      <w:hyperlink w:anchor="P514" w:history="1">
        <w:r w:rsidRPr="00E636C7">
          <w:rPr>
            <w:rFonts w:ascii="Times New Roman" w:hAnsi="Times New Roman" w:cs="Times New Roman"/>
            <w:color w:val="0000FF"/>
            <w:sz w:val="24"/>
            <w:szCs w:val="24"/>
          </w:rPr>
          <w:t>пункте 3.10</w:t>
        </w:r>
      </w:hyperlink>
      <w:r w:rsidRPr="00E636C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D21234" w:rsidRPr="00E636C7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15AB4" w:rsidRDefault="00215AB4" w:rsidP="00215AB4">
      <w:pPr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lang w:eastAsia="en-US"/>
        </w:rPr>
      </w:pPr>
      <w:r w:rsidRPr="00B02973">
        <w:rPr>
          <w:rFonts w:eastAsia="Calibri"/>
          <w:b/>
          <w:lang w:eastAsia="en-US"/>
        </w:rPr>
        <w:t xml:space="preserve">Принятие решения о предоставлении (об отказе в предоставлении) </w:t>
      </w:r>
      <w:r w:rsidRPr="00B02973">
        <w:rPr>
          <w:rFonts w:eastAsia="Calibri"/>
          <w:b/>
        </w:rPr>
        <w:t>муниципальной</w:t>
      </w:r>
      <w:r w:rsidRPr="00B02973">
        <w:rPr>
          <w:rFonts w:eastAsia="Calibri"/>
          <w:b/>
          <w:lang w:eastAsia="en-US"/>
        </w:rPr>
        <w:t xml:space="preserve"> услуги</w:t>
      </w:r>
    </w:p>
    <w:p w:rsidR="00215AB4" w:rsidRPr="00B02973" w:rsidRDefault="00215AB4" w:rsidP="00215AB4">
      <w:pPr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lang w:eastAsia="en-US"/>
        </w:rPr>
      </w:pPr>
    </w:p>
    <w:p w:rsidR="00D21234" w:rsidRDefault="00D21234" w:rsidP="008D48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 xml:space="preserve">3.5. Принятие решения о предоставлении (об отказе в предоставлении) муниципальной услуги осуществляется в порядке, указанном в </w:t>
      </w:r>
      <w:hyperlink w:anchor="P534" w:history="1">
        <w:r w:rsidRPr="00E636C7">
          <w:rPr>
            <w:rFonts w:ascii="Times New Roman" w:hAnsi="Times New Roman" w:cs="Times New Roman"/>
            <w:color w:val="0000FF"/>
            <w:sz w:val="24"/>
            <w:szCs w:val="24"/>
          </w:rPr>
          <w:t>пункте 3.11</w:t>
        </w:r>
      </w:hyperlink>
      <w:r w:rsidRPr="00E636C7">
        <w:rPr>
          <w:rFonts w:ascii="Times New Roman" w:hAnsi="Times New Roman" w:cs="Times New Roman"/>
          <w:sz w:val="24"/>
          <w:szCs w:val="24"/>
        </w:rPr>
        <w:t xml:space="preserve"> настоящег</w:t>
      </w:r>
      <w:r w:rsidR="008D488C">
        <w:rPr>
          <w:rFonts w:ascii="Times New Roman" w:hAnsi="Times New Roman" w:cs="Times New Roman"/>
          <w:sz w:val="24"/>
          <w:szCs w:val="24"/>
        </w:rPr>
        <w:t>о Административного регламента.</w:t>
      </w:r>
    </w:p>
    <w:p w:rsidR="008D488C" w:rsidRPr="00E636C7" w:rsidRDefault="008D488C" w:rsidP="008D48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5AB4" w:rsidRDefault="00215AB4" w:rsidP="00215AB4">
      <w:pPr>
        <w:autoSpaceDE w:val="0"/>
        <w:autoSpaceDN w:val="0"/>
        <w:adjustRightInd w:val="0"/>
        <w:ind w:firstLine="709"/>
        <w:jc w:val="center"/>
        <w:rPr>
          <w:b/>
          <w:lang w:eastAsia="en-US"/>
        </w:rPr>
      </w:pPr>
      <w:r w:rsidRPr="00B02973">
        <w:rPr>
          <w:b/>
        </w:rPr>
        <w:t>Уведомление заявителя о принятом решении</w:t>
      </w:r>
      <w:r w:rsidRPr="00B02973">
        <w:rPr>
          <w:b/>
          <w:lang w:eastAsia="en-US"/>
        </w:rPr>
        <w:t>, выдача заявителю результата предоставления муниципальной услуги</w:t>
      </w:r>
    </w:p>
    <w:p w:rsidR="00215AB4" w:rsidRPr="00B02973" w:rsidRDefault="00215AB4" w:rsidP="00215AB4">
      <w:pPr>
        <w:autoSpaceDE w:val="0"/>
        <w:autoSpaceDN w:val="0"/>
        <w:adjustRightInd w:val="0"/>
        <w:ind w:firstLine="709"/>
        <w:jc w:val="center"/>
        <w:rPr>
          <w:b/>
          <w:lang w:eastAsia="en-US"/>
        </w:rPr>
      </w:pPr>
    </w:p>
    <w:p w:rsidR="00D21234" w:rsidRPr="00E636C7" w:rsidRDefault="00D212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lastRenderedPageBreak/>
        <w:t xml:space="preserve">3.6. Уведомление заявителя о принятом решении, выдача заявителю результата предоставления муниципальной услуги осуществляется в порядке, указанном в </w:t>
      </w:r>
      <w:hyperlink w:anchor="P554" w:history="1">
        <w:r w:rsidRPr="00E636C7">
          <w:rPr>
            <w:rFonts w:ascii="Times New Roman" w:hAnsi="Times New Roman" w:cs="Times New Roman"/>
            <w:color w:val="0000FF"/>
            <w:sz w:val="24"/>
            <w:szCs w:val="24"/>
          </w:rPr>
          <w:t>пункте 3.12</w:t>
        </w:r>
      </w:hyperlink>
      <w:r w:rsidRPr="00E636C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8D0523" w:rsidRDefault="008D0523" w:rsidP="008D488C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:rsidR="00215AB4" w:rsidRPr="00B02973" w:rsidRDefault="00215AB4" w:rsidP="00215AB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B02973">
        <w:rPr>
          <w:rFonts w:eastAsia="Calibri"/>
          <w:b/>
          <w:lang w:val="en-US" w:eastAsia="en-US"/>
        </w:rPr>
        <w:t>III</w:t>
      </w:r>
      <w:r w:rsidRPr="00B02973">
        <w:rPr>
          <w:rFonts w:eastAsia="Calibri"/>
          <w:b/>
          <w:lang w:eastAsia="en-US"/>
        </w:rPr>
        <w:t xml:space="preserve"> (</w:t>
      </w:r>
      <w:r w:rsidRPr="00B02973">
        <w:rPr>
          <w:rFonts w:eastAsia="Calibri"/>
          <w:b/>
          <w:lang w:val="en-US" w:eastAsia="en-US"/>
        </w:rPr>
        <w:t>II</w:t>
      </w:r>
      <w:r w:rsidRPr="00B02973">
        <w:rPr>
          <w:rFonts w:eastAsia="Calibri"/>
          <w:b/>
          <w:lang w:eastAsia="en-US"/>
        </w:rPr>
        <w:t>)</w:t>
      </w:r>
      <w:r w:rsidRPr="00B02973">
        <w:rPr>
          <w:rFonts w:eastAsia="Calibri"/>
          <w:b/>
          <w:bCs/>
          <w:lang w:eastAsia="en-US"/>
        </w:rPr>
        <w:t xml:space="preserve"> </w:t>
      </w:r>
      <w:r w:rsidRPr="00B02973">
        <w:rPr>
          <w:rFonts w:eastAsia="Calibri"/>
          <w:b/>
          <w:lang w:eastAsia="en-US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215AB4" w:rsidRPr="00B02973" w:rsidRDefault="00215AB4" w:rsidP="00215AB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215AB4" w:rsidRPr="00B02973" w:rsidRDefault="00215AB4" w:rsidP="00215AB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B02973">
        <w:rPr>
          <w:rFonts w:eastAsia="Calibri"/>
          <w:b/>
          <w:lang w:eastAsia="en-US"/>
        </w:rPr>
        <w:t>Состав административных процедур по предоставлению</w:t>
      </w:r>
    </w:p>
    <w:p w:rsidR="00215AB4" w:rsidRDefault="00215AB4" w:rsidP="00215AB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B02973">
        <w:rPr>
          <w:rFonts w:eastAsia="Calibri"/>
          <w:b/>
          <w:lang w:eastAsia="en-US"/>
        </w:rPr>
        <w:t>муниципальной слуги</w:t>
      </w:r>
    </w:p>
    <w:p w:rsidR="00215AB4" w:rsidRPr="00B02973" w:rsidRDefault="00215AB4" w:rsidP="00215AB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8D0523" w:rsidRPr="008D0523" w:rsidRDefault="008D0523" w:rsidP="008D0523">
      <w:pPr>
        <w:widowControl w:val="0"/>
        <w:autoSpaceDE w:val="0"/>
        <w:autoSpaceDN w:val="0"/>
        <w:adjustRightInd w:val="0"/>
        <w:ind w:firstLine="709"/>
        <w:jc w:val="both"/>
      </w:pPr>
      <w:r w:rsidRPr="008D0523">
        <w:t>3.7. Предоставление муниципальной услуги в Органе включает следующие административные процедуры:</w:t>
      </w:r>
    </w:p>
    <w:p w:rsidR="008D0523" w:rsidRPr="008D0523" w:rsidRDefault="008D0523" w:rsidP="008D0523">
      <w:pPr>
        <w:widowControl w:val="0"/>
        <w:autoSpaceDE w:val="0"/>
        <w:autoSpaceDN w:val="0"/>
        <w:adjustRightInd w:val="0"/>
        <w:ind w:firstLine="709"/>
        <w:jc w:val="both"/>
      </w:pPr>
      <w:r w:rsidRPr="008D0523">
        <w:t xml:space="preserve">1) прием и регистрация запроса и документов для предоставления муниципальной услуги; </w:t>
      </w:r>
    </w:p>
    <w:p w:rsidR="008D0523" w:rsidRPr="008D0523" w:rsidRDefault="008D0523" w:rsidP="008D0523">
      <w:pPr>
        <w:widowControl w:val="0"/>
        <w:autoSpaceDE w:val="0"/>
        <w:autoSpaceDN w:val="0"/>
        <w:adjustRightInd w:val="0"/>
        <w:ind w:firstLine="709"/>
        <w:jc w:val="both"/>
      </w:pPr>
      <w:r w:rsidRPr="008D0523"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8D0523" w:rsidRPr="008D0523" w:rsidRDefault="008D0523" w:rsidP="008D0523">
      <w:pPr>
        <w:widowControl w:val="0"/>
        <w:autoSpaceDE w:val="0"/>
        <w:autoSpaceDN w:val="0"/>
        <w:adjustRightInd w:val="0"/>
        <w:ind w:firstLine="709"/>
        <w:jc w:val="both"/>
      </w:pPr>
      <w:r w:rsidRPr="008D0523">
        <w:t>3) принятие решения о предоставлении муниципальной услуги;</w:t>
      </w:r>
    </w:p>
    <w:p w:rsidR="008D0523" w:rsidRPr="008D0523" w:rsidRDefault="008D0523" w:rsidP="008D0523">
      <w:pPr>
        <w:widowControl w:val="0"/>
        <w:autoSpaceDE w:val="0"/>
        <w:autoSpaceDN w:val="0"/>
        <w:adjustRightInd w:val="0"/>
        <w:ind w:firstLine="709"/>
        <w:jc w:val="both"/>
      </w:pPr>
      <w:r w:rsidRPr="008D0523">
        <w:t>4) уведомление заявителя о принятом решении, выдача заявителю результата предоставления муниципальной услуги.</w:t>
      </w:r>
    </w:p>
    <w:p w:rsidR="008D0523" w:rsidRDefault="008D0523" w:rsidP="008D0523">
      <w:pPr>
        <w:widowControl w:val="0"/>
        <w:autoSpaceDE w:val="0"/>
        <w:autoSpaceDN w:val="0"/>
        <w:adjustRightInd w:val="0"/>
        <w:ind w:firstLine="709"/>
        <w:jc w:val="both"/>
      </w:pPr>
      <w:r w:rsidRPr="008D0523"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451421" w:rsidRPr="00265ACF" w:rsidRDefault="00451421" w:rsidP="00451421">
      <w:pPr>
        <w:widowControl w:val="0"/>
        <w:autoSpaceDE w:val="0"/>
        <w:autoSpaceDN w:val="0"/>
        <w:adjustRightInd w:val="0"/>
        <w:ind w:firstLine="709"/>
        <w:jc w:val="both"/>
      </w:pPr>
      <w:r w:rsidRPr="00265ACF">
        <w:t>Предоставление муниципальной услуги в упреждающем (</w:t>
      </w:r>
      <w:proofErr w:type="spellStart"/>
      <w:r w:rsidRPr="00265ACF">
        <w:t>проактивном</w:t>
      </w:r>
      <w:proofErr w:type="spellEnd"/>
      <w:r w:rsidRPr="00265ACF">
        <w:t>) режиме не предусмотрено.</w:t>
      </w:r>
    </w:p>
    <w:p w:rsidR="00451421" w:rsidRPr="008D0523" w:rsidRDefault="00451421" w:rsidP="00451421">
      <w:pPr>
        <w:widowControl w:val="0"/>
        <w:autoSpaceDE w:val="0"/>
        <w:autoSpaceDN w:val="0"/>
        <w:adjustRightInd w:val="0"/>
        <w:ind w:firstLine="709"/>
        <w:jc w:val="both"/>
      </w:pPr>
      <w:r w:rsidRPr="00265ACF">
        <w:t>Административная процедура профилирования заявителей для предъявления необходимого варианта предоставления муниципальной услуги не предусмотрена.</w:t>
      </w:r>
    </w:p>
    <w:p w:rsidR="00D21234" w:rsidRPr="00E636C7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15AB4" w:rsidRDefault="00215AB4" w:rsidP="00215AB4">
      <w:pPr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lang w:eastAsia="en-US"/>
        </w:rPr>
      </w:pPr>
      <w:bookmarkStart w:id="11" w:name="P473"/>
      <w:bookmarkEnd w:id="11"/>
      <w:r w:rsidRPr="00B02973">
        <w:rPr>
          <w:rFonts w:eastAsia="Calibri"/>
          <w:b/>
          <w:lang w:eastAsia="en-US"/>
        </w:rPr>
        <w:t>Прием</w:t>
      </w:r>
      <w:r w:rsidRPr="00B02973">
        <w:rPr>
          <w:rFonts w:eastAsia="Calibri"/>
          <w:lang w:eastAsia="en-US"/>
        </w:rPr>
        <w:t xml:space="preserve"> </w:t>
      </w:r>
      <w:r w:rsidRPr="00B02973">
        <w:rPr>
          <w:rFonts w:eastAsia="Calibri"/>
          <w:b/>
          <w:lang w:eastAsia="en-US"/>
        </w:rPr>
        <w:t>и регистрация запроса и иных документов для предоставления муниципальной услуги</w:t>
      </w:r>
    </w:p>
    <w:p w:rsidR="00215AB4" w:rsidRPr="00B02973" w:rsidRDefault="00215AB4" w:rsidP="00215AB4">
      <w:pPr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lang w:eastAsia="en-US"/>
        </w:rPr>
      </w:pPr>
    </w:p>
    <w:p w:rsidR="006A29D4" w:rsidRPr="006A29D4" w:rsidRDefault="00D2123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3.9. </w:t>
      </w:r>
      <w:r w:rsidR="006A29D4" w:rsidRPr="006A29D4">
        <w:t>Основанием для начала административной процедуры является поступление от заявителя запроса (заявления) о предоставлении муниципальной услуги:</w:t>
      </w:r>
    </w:p>
    <w:p w:rsidR="006A29D4" w:rsidRP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>на бумажном носителе непосредственно в Орган;</w:t>
      </w:r>
    </w:p>
    <w:p w:rsidR="006A29D4" w:rsidRP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6A29D4" w:rsidRP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>1) Очная форма подачи документов – подача запроса и документов при личном приеме в порядке общей очереди в при</w:t>
      </w:r>
      <w:r w:rsidR="00936F1E">
        <w:t xml:space="preserve">емные часы. </w:t>
      </w:r>
      <w:r w:rsidRPr="006A29D4">
        <w:t>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6A29D4" w:rsidRP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6A29D4" w:rsidRP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6A29D4" w:rsidRP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>Специалист Органа, ответственный за прием документов, осуществляет следующие действия в ходе приема заявителя:</w:t>
      </w:r>
    </w:p>
    <w:p w:rsidR="006A29D4" w:rsidRDefault="00D21234" w:rsidP="006A29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lastRenderedPageBreak/>
        <w:t>а) устанавливает предмет обращения, проверяет документ, удостоверяющий личность;</w:t>
      </w:r>
    </w:p>
    <w:p w:rsidR="006A29D4" w:rsidRDefault="00D21234" w:rsidP="006A29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б) проверя</w:t>
      </w:r>
      <w:r w:rsidR="006A29D4">
        <w:rPr>
          <w:rFonts w:ascii="Times New Roman" w:hAnsi="Times New Roman" w:cs="Times New Roman"/>
          <w:sz w:val="24"/>
          <w:szCs w:val="24"/>
        </w:rPr>
        <w:t>ет полномочия заявителя;</w:t>
      </w:r>
    </w:p>
    <w:p w:rsidR="006A29D4" w:rsidRDefault="00D21234" w:rsidP="006A29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67" w:history="1">
        <w:r w:rsidRPr="00E636C7">
          <w:rPr>
            <w:rFonts w:ascii="Times New Roman" w:hAnsi="Times New Roman" w:cs="Times New Roman"/>
            <w:color w:val="0000FF"/>
            <w:sz w:val="24"/>
            <w:szCs w:val="24"/>
          </w:rPr>
          <w:t>пунктом 2.6</w:t>
        </w:r>
      </w:hyperlink>
      <w:r w:rsidRPr="00E636C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1C5DB8" w:rsidRPr="001C5DB8" w:rsidRDefault="001C5DB8" w:rsidP="001C5DB8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r w:rsidRPr="001C5DB8">
        <w:t>г) проверяет соответствие представленных документов требованиям;</w:t>
      </w:r>
    </w:p>
    <w:p w:rsidR="001C5DB8" w:rsidRPr="001C5DB8" w:rsidRDefault="001C5DB8" w:rsidP="001C5DB8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r w:rsidRPr="001C5DB8">
        <w:t>д) регистрирует запрос и представленные документы под индивидуальным порядковым номером в день их поступления;</w:t>
      </w:r>
    </w:p>
    <w:p w:rsidR="001C5DB8" w:rsidRPr="001C5DB8" w:rsidRDefault="001C5DB8" w:rsidP="001C5DB8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r w:rsidRPr="001C5DB8">
        <w:t>е) вы</w:t>
      </w:r>
      <w:r w:rsidR="008D488C">
        <w:t>дает заявителю</w:t>
      </w:r>
      <w:r w:rsidRPr="001C5DB8">
        <w:t xml:space="preserve"> расписку с указанием регистрационного номера, перечня документов, количества страниц и даты их принятия. </w:t>
      </w:r>
    </w:p>
    <w:p w:rsidR="006A29D4" w:rsidRP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A29D4" w:rsidRP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6A29D4" w:rsidRP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>Длительность осуществления всех необходимых действий не может превышать 15 минут.</w:t>
      </w:r>
    </w:p>
    <w:p w:rsidR="006A29D4" w:rsidRP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6A29D4" w:rsidRP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6A29D4" w:rsidRDefault="006A29D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6A29D4">
        <w:t>Если заявитель обратился заочно, специалист Органа, ответственный за прием документов:</w:t>
      </w:r>
    </w:p>
    <w:p w:rsidR="006A29D4" w:rsidRDefault="00D2123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а) устанавливает предмет обращения, проверяет документ, удостоверяющий личность;</w:t>
      </w:r>
    </w:p>
    <w:p w:rsidR="006A29D4" w:rsidRDefault="00D2123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б) проверяет полномочия заявителя;</w:t>
      </w:r>
    </w:p>
    <w:p w:rsidR="006A29D4" w:rsidRDefault="00D21234" w:rsidP="006A29D4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67" w:history="1">
        <w:r w:rsidRPr="00E636C7">
          <w:rPr>
            <w:color w:val="0000FF"/>
          </w:rPr>
          <w:t>пунктом 2.6</w:t>
        </w:r>
      </w:hyperlink>
      <w:r w:rsidRPr="00E636C7">
        <w:t xml:space="preserve"> настоящего Административного регламента;</w:t>
      </w:r>
    </w:p>
    <w:p w:rsidR="001C5DB8" w:rsidRPr="001C5DB8" w:rsidRDefault="001C5DB8" w:rsidP="001C5DB8">
      <w:pPr>
        <w:widowControl w:val="0"/>
        <w:autoSpaceDE w:val="0"/>
        <w:autoSpaceDN w:val="0"/>
        <w:adjustRightInd w:val="0"/>
        <w:ind w:firstLine="709"/>
        <w:jc w:val="both"/>
      </w:pPr>
      <w:r w:rsidRPr="001C5DB8">
        <w:t>г) проверяет соответствие представленных документов требованиям;</w:t>
      </w:r>
    </w:p>
    <w:p w:rsidR="001C5DB8" w:rsidRDefault="001C5DB8" w:rsidP="001C5DB8">
      <w:pPr>
        <w:widowControl w:val="0"/>
        <w:autoSpaceDE w:val="0"/>
        <w:autoSpaceDN w:val="0"/>
        <w:adjustRightInd w:val="0"/>
        <w:ind w:firstLine="709"/>
        <w:jc w:val="both"/>
      </w:pPr>
      <w:r w:rsidRPr="001C5DB8">
        <w:t>д) регистрирует запрос и представленные документы под индивидуальным порядковым номером в день их поступления;</w:t>
      </w:r>
    </w:p>
    <w:p w:rsidR="001C5DB8" w:rsidRPr="001C5DB8" w:rsidRDefault="008D488C" w:rsidP="001C5DB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е) выдает заявителю</w:t>
      </w:r>
      <w:r w:rsidR="001C5DB8" w:rsidRPr="001C5DB8">
        <w:t xml:space="preserve"> расписку с указанием регистрационного номера, перечня документов, количества страниц и даты их принятия. </w:t>
      </w:r>
    </w:p>
    <w:p w:rsid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 xml:space="preserve"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</w:t>
      </w:r>
      <w:r>
        <w:t>заявитель при заочном обращении.</w:t>
      </w:r>
    </w:p>
    <w:p w:rsidR="00D21234" w:rsidRPr="00E636C7" w:rsidRDefault="00D21234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3.9.1.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9208CE" w:rsidRP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>3.9</w:t>
      </w:r>
      <w:r>
        <w:t>.2</w:t>
      </w:r>
      <w:r w:rsidRPr="009208CE">
        <w:t>. Максимальный срок исполнения админис</w:t>
      </w:r>
      <w:r w:rsidR="00117233">
        <w:t>тративной процедуры составляет 1 рабочий день</w:t>
      </w:r>
      <w:r w:rsidRPr="009208CE">
        <w:t xml:space="preserve"> со дня поступления запроса от заявителя о предоставлении муниципальной услуги. </w:t>
      </w:r>
    </w:p>
    <w:p w:rsidR="009208CE" w:rsidRP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>3.9</w:t>
      </w:r>
      <w:r>
        <w:t>.3</w:t>
      </w:r>
      <w:r w:rsidRPr="009208CE">
        <w:t xml:space="preserve">. Результатом административной процедуры является одно из следующих действий: </w:t>
      </w:r>
    </w:p>
    <w:p w:rsidR="009208CE" w:rsidRP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 xml:space="preserve">- прием и регистрация в Органе запроса и документов, представленных заявителем, </w:t>
      </w:r>
      <w:r w:rsidRPr="009208CE">
        <w:lastRenderedPageBreak/>
        <w:t>их передача специалисту Органа, ответственному за принятие решений о предоставлении муниципальной услуги;</w:t>
      </w:r>
    </w:p>
    <w:p w:rsidR="009208CE" w:rsidRPr="009208CE" w:rsidRDefault="009208CE" w:rsidP="009208CE">
      <w:pPr>
        <w:widowControl w:val="0"/>
        <w:autoSpaceDE w:val="0"/>
        <w:autoSpaceDN w:val="0"/>
        <w:adjustRightInd w:val="0"/>
        <w:ind w:firstLine="709"/>
        <w:jc w:val="both"/>
      </w:pPr>
      <w:r w:rsidRPr="009208CE"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9208CE" w:rsidRPr="009208CE" w:rsidRDefault="009208CE" w:rsidP="009208CE">
      <w:pPr>
        <w:adjustRightInd w:val="0"/>
        <w:ind w:firstLine="709"/>
        <w:jc w:val="both"/>
        <w:rPr>
          <w:rFonts w:eastAsia="Calibri"/>
          <w:lang w:eastAsia="en-US"/>
        </w:rPr>
      </w:pPr>
      <w:r w:rsidRPr="009208CE">
        <w:rPr>
          <w:rFonts w:eastAsia="Calibri"/>
          <w:lang w:eastAsia="en-US"/>
        </w:rPr>
        <w:t>Результат административной процедуры фиксируется в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9208CE" w:rsidRPr="009208CE" w:rsidRDefault="009208CE" w:rsidP="009208CE">
      <w:pPr>
        <w:autoSpaceDE w:val="0"/>
        <w:autoSpaceDN w:val="0"/>
        <w:adjustRightInd w:val="0"/>
        <w:ind w:firstLine="709"/>
        <w:jc w:val="both"/>
      </w:pPr>
      <w:r w:rsidRPr="009208CE">
        <w:t>3.9</w:t>
      </w:r>
      <w:r>
        <w:t>.4</w:t>
      </w:r>
      <w:r w:rsidRPr="009208CE">
        <w:t>. Иных действий, необходимых для предоставления муниципальной услуги, нет.</w:t>
      </w:r>
    </w:p>
    <w:p w:rsidR="00D21234" w:rsidRPr="00E636C7" w:rsidRDefault="00D212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15AB4" w:rsidRPr="00B02973" w:rsidRDefault="00215AB4" w:rsidP="00215AB4">
      <w:pPr>
        <w:autoSpaceDE w:val="0"/>
        <w:autoSpaceDN w:val="0"/>
        <w:adjustRightInd w:val="0"/>
        <w:jc w:val="center"/>
        <w:rPr>
          <w:b/>
        </w:rPr>
      </w:pPr>
      <w:bookmarkStart w:id="12" w:name="P514"/>
      <w:bookmarkEnd w:id="12"/>
      <w:r w:rsidRPr="00B02973">
        <w:rPr>
          <w:b/>
        </w:rPr>
        <w:t xml:space="preserve">Направление специалистом межведомственных запросов </w:t>
      </w:r>
    </w:p>
    <w:p w:rsidR="00215AB4" w:rsidRPr="00B02973" w:rsidRDefault="00215AB4" w:rsidP="00215AB4">
      <w:pPr>
        <w:autoSpaceDE w:val="0"/>
        <w:autoSpaceDN w:val="0"/>
        <w:adjustRightInd w:val="0"/>
        <w:jc w:val="center"/>
        <w:rPr>
          <w:b/>
        </w:rPr>
      </w:pPr>
      <w:r w:rsidRPr="00B02973">
        <w:rPr>
          <w:b/>
        </w:rPr>
        <w:t xml:space="preserve">в органы государственной власти, органы местного самоуправления </w:t>
      </w:r>
    </w:p>
    <w:p w:rsidR="00215AB4" w:rsidRPr="00B02973" w:rsidRDefault="00215AB4" w:rsidP="00215AB4">
      <w:pPr>
        <w:autoSpaceDE w:val="0"/>
        <w:autoSpaceDN w:val="0"/>
        <w:adjustRightInd w:val="0"/>
        <w:jc w:val="center"/>
        <w:rPr>
          <w:b/>
        </w:rPr>
      </w:pPr>
      <w:r w:rsidRPr="00B02973">
        <w:rPr>
          <w:b/>
        </w:rPr>
        <w:t xml:space="preserve">и подведомственные этим органам организации в случае, </w:t>
      </w:r>
    </w:p>
    <w:p w:rsidR="00215AB4" w:rsidRPr="00B02973" w:rsidRDefault="00215AB4" w:rsidP="00215AB4">
      <w:pPr>
        <w:autoSpaceDE w:val="0"/>
        <w:autoSpaceDN w:val="0"/>
        <w:adjustRightInd w:val="0"/>
        <w:jc w:val="center"/>
        <w:rPr>
          <w:b/>
        </w:rPr>
      </w:pPr>
      <w:r w:rsidRPr="00B02973">
        <w:rPr>
          <w:b/>
        </w:rPr>
        <w:t xml:space="preserve">если определенные документы не были представлены </w:t>
      </w:r>
    </w:p>
    <w:p w:rsidR="00215AB4" w:rsidRDefault="00215AB4" w:rsidP="00215AB4">
      <w:pPr>
        <w:autoSpaceDE w:val="0"/>
        <w:autoSpaceDN w:val="0"/>
        <w:adjustRightInd w:val="0"/>
        <w:jc w:val="center"/>
        <w:rPr>
          <w:b/>
        </w:rPr>
      </w:pPr>
      <w:r w:rsidRPr="00B02973">
        <w:rPr>
          <w:b/>
        </w:rPr>
        <w:t>заявителем самостоятельно</w:t>
      </w:r>
    </w:p>
    <w:p w:rsidR="00215AB4" w:rsidRPr="00B02973" w:rsidRDefault="00215AB4" w:rsidP="00215AB4">
      <w:pPr>
        <w:autoSpaceDE w:val="0"/>
        <w:autoSpaceDN w:val="0"/>
        <w:adjustRightInd w:val="0"/>
        <w:jc w:val="center"/>
        <w:rPr>
          <w:b/>
        </w:rPr>
      </w:pPr>
    </w:p>
    <w:p w:rsidR="00A67D6D" w:rsidRPr="00A67D6D" w:rsidRDefault="00A67D6D" w:rsidP="00A67D6D">
      <w:pPr>
        <w:autoSpaceDE w:val="0"/>
        <w:autoSpaceDN w:val="0"/>
        <w:adjustRightInd w:val="0"/>
        <w:ind w:firstLine="709"/>
        <w:jc w:val="both"/>
      </w:pPr>
      <w:r w:rsidRPr="00A67D6D">
        <w:t>3.10. Основанием для начала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(в случае, если заявитель не представил документы, указанные в пункте 2.10 настоящего Административного регламента, по собственной инициативе).</w:t>
      </w:r>
    </w:p>
    <w:p w:rsidR="00A67D6D" w:rsidRPr="00A67D6D" w:rsidRDefault="00A67D6D" w:rsidP="00A67D6D">
      <w:pPr>
        <w:widowControl w:val="0"/>
        <w:autoSpaceDE w:val="0"/>
        <w:autoSpaceDN w:val="0"/>
        <w:adjustRightInd w:val="0"/>
        <w:ind w:firstLine="709"/>
        <w:jc w:val="both"/>
      </w:pPr>
      <w:r w:rsidRPr="00A67D6D"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A67D6D" w:rsidRPr="00A67D6D" w:rsidRDefault="00A67D6D" w:rsidP="00A67D6D">
      <w:pPr>
        <w:widowControl w:val="0"/>
        <w:autoSpaceDE w:val="0"/>
        <w:autoSpaceDN w:val="0"/>
        <w:adjustRightInd w:val="0"/>
        <w:ind w:firstLine="709"/>
        <w:jc w:val="both"/>
      </w:pPr>
      <w:r w:rsidRPr="00A67D6D">
        <w:t xml:space="preserve">- оформляет межведомственные запросы; </w:t>
      </w:r>
    </w:p>
    <w:p w:rsidR="00A67D6D" w:rsidRPr="00A67D6D" w:rsidRDefault="00A67D6D" w:rsidP="00A67D6D">
      <w:pPr>
        <w:widowControl w:val="0"/>
        <w:autoSpaceDE w:val="0"/>
        <w:autoSpaceDN w:val="0"/>
        <w:adjustRightInd w:val="0"/>
        <w:ind w:firstLine="709"/>
        <w:jc w:val="both"/>
      </w:pPr>
      <w:r w:rsidRPr="00A67D6D">
        <w:t>- подписывает оформленный межведомственный запрос у руководителя Органа, МФЦ;</w:t>
      </w:r>
    </w:p>
    <w:p w:rsidR="00A67D6D" w:rsidRPr="00A67D6D" w:rsidRDefault="00A67D6D" w:rsidP="00A67D6D">
      <w:pPr>
        <w:widowControl w:val="0"/>
        <w:autoSpaceDE w:val="0"/>
        <w:autoSpaceDN w:val="0"/>
        <w:adjustRightInd w:val="0"/>
        <w:ind w:firstLine="709"/>
        <w:jc w:val="both"/>
      </w:pPr>
      <w:r w:rsidRPr="00A67D6D">
        <w:t>- регистрирует межведомственный запрос в соответствующем реестре;</w:t>
      </w:r>
    </w:p>
    <w:p w:rsidR="00A67D6D" w:rsidRPr="00A67D6D" w:rsidRDefault="00A67D6D" w:rsidP="00A67D6D">
      <w:pPr>
        <w:widowControl w:val="0"/>
        <w:autoSpaceDE w:val="0"/>
        <w:autoSpaceDN w:val="0"/>
        <w:adjustRightInd w:val="0"/>
        <w:ind w:firstLine="709"/>
        <w:jc w:val="both"/>
      </w:pPr>
      <w:r w:rsidRPr="00A67D6D">
        <w:t>- направляет межведомственный запрос в соответствующий орган или организацию.</w:t>
      </w:r>
    </w:p>
    <w:p w:rsidR="00A67D6D" w:rsidRPr="00A67D6D" w:rsidRDefault="00A67D6D" w:rsidP="00A67D6D">
      <w:pPr>
        <w:widowControl w:val="0"/>
        <w:autoSpaceDE w:val="0"/>
        <w:autoSpaceDN w:val="0"/>
        <w:adjustRightInd w:val="0"/>
        <w:ind w:firstLine="709"/>
        <w:jc w:val="both"/>
      </w:pPr>
      <w:r w:rsidRPr="00A67D6D"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67D6D" w:rsidRPr="00A67D6D" w:rsidRDefault="00A67D6D" w:rsidP="00A67D6D">
      <w:pPr>
        <w:widowControl w:val="0"/>
        <w:autoSpaceDE w:val="0"/>
        <w:autoSpaceDN w:val="0"/>
        <w:adjustRightInd w:val="0"/>
        <w:ind w:firstLine="709"/>
        <w:jc w:val="both"/>
      </w:pPr>
      <w:r w:rsidRPr="00A67D6D"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A67D6D" w:rsidRPr="00A67D6D" w:rsidRDefault="00A67D6D" w:rsidP="00A67D6D">
      <w:pPr>
        <w:widowControl w:val="0"/>
        <w:autoSpaceDE w:val="0"/>
        <w:autoSpaceDN w:val="0"/>
        <w:adjustRightInd w:val="0"/>
        <w:ind w:firstLine="709"/>
        <w:jc w:val="both"/>
      </w:pPr>
      <w:r w:rsidRPr="00A67D6D"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A67D6D" w:rsidRPr="00A67D6D" w:rsidRDefault="00A67D6D" w:rsidP="00A67D6D">
      <w:pPr>
        <w:widowControl w:val="0"/>
        <w:autoSpaceDE w:val="0"/>
        <w:autoSpaceDN w:val="0"/>
        <w:adjustRightInd w:val="0"/>
        <w:ind w:firstLine="709"/>
        <w:jc w:val="both"/>
      </w:pPr>
      <w:r w:rsidRPr="00A67D6D">
        <w:t>3.10.1.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A67D6D" w:rsidRPr="00A67D6D" w:rsidRDefault="00A67D6D" w:rsidP="00A67D6D">
      <w:pPr>
        <w:widowControl w:val="0"/>
        <w:autoSpaceDE w:val="0"/>
        <w:autoSpaceDN w:val="0"/>
        <w:adjustRightInd w:val="0"/>
        <w:ind w:firstLine="709"/>
        <w:jc w:val="both"/>
      </w:pPr>
      <w:r w:rsidRPr="00A67D6D">
        <w:t>3.10.2. Максимальный срок исполнения административной процедуры составля</w:t>
      </w:r>
      <w:r w:rsidR="00117233">
        <w:t>ет 5 рабочих дней</w:t>
      </w:r>
      <w:r w:rsidRPr="00A67D6D">
        <w:t xml:space="preserve">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A67D6D" w:rsidRPr="00A67D6D" w:rsidRDefault="00A67D6D" w:rsidP="00A67D6D">
      <w:pPr>
        <w:widowControl w:val="0"/>
        <w:autoSpaceDE w:val="0"/>
        <w:autoSpaceDN w:val="0"/>
        <w:adjustRightInd w:val="0"/>
        <w:ind w:firstLine="709"/>
        <w:jc w:val="both"/>
      </w:pPr>
      <w:r w:rsidRPr="00A67D6D">
        <w:t xml:space="preserve">3.10.3. Результатом исполнения административной процедуры является получение документов, и их направление в Орган </w:t>
      </w:r>
      <w:r w:rsidRPr="00A67D6D">
        <w:rPr>
          <w:rFonts w:eastAsia="Calibri"/>
        </w:rPr>
        <w:t>в Комиссию, ответственную за проведение публичных слушаний.</w:t>
      </w:r>
    </w:p>
    <w:p w:rsidR="00A67D6D" w:rsidRPr="00A67D6D" w:rsidRDefault="00A67D6D" w:rsidP="00A67D6D">
      <w:pPr>
        <w:autoSpaceDE w:val="0"/>
        <w:autoSpaceDN w:val="0"/>
        <w:adjustRightInd w:val="0"/>
        <w:ind w:firstLine="709"/>
        <w:jc w:val="both"/>
      </w:pPr>
      <w:r w:rsidRPr="00A67D6D">
        <w:t>Способом фиксации результата административной процедуры является регистрация запрашиваемых документов в журнале регистрации результатов выполнения административных процедур при предоставлении муниципальных услуг специалистом Органа, ответственным за межведомственное взаимодействие.</w:t>
      </w:r>
    </w:p>
    <w:p w:rsidR="00D21234" w:rsidRPr="008D488C" w:rsidRDefault="00A67D6D" w:rsidP="008D488C">
      <w:pPr>
        <w:autoSpaceDE w:val="0"/>
        <w:autoSpaceDN w:val="0"/>
        <w:adjustRightInd w:val="0"/>
        <w:ind w:firstLine="709"/>
        <w:jc w:val="both"/>
        <w:rPr>
          <w:i/>
        </w:rPr>
      </w:pPr>
      <w:r w:rsidRPr="00A67D6D">
        <w:lastRenderedPageBreak/>
        <w:t>3.10.4. Иных действий, необходимых для предоставления муниципальной услуги, нет.</w:t>
      </w:r>
    </w:p>
    <w:p w:rsidR="00D21234" w:rsidRPr="00E636C7" w:rsidRDefault="00D21234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>Принятие решения о предоставлении</w:t>
      </w:r>
    </w:p>
    <w:p w:rsidR="00D21234" w:rsidRDefault="00D21234" w:rsidP="008D488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636C7">
        <w:rPr>
          <w:rFonts w:ascii="Times New Roman" w:hAnsi="Times New Roman" w:cs="Times New Roman"/>
          <w:sz w:val="24"/>
          <w:szCs w:val="24"/>
        </w:rPr>
        <w:t xml:space="preserve">(об отказе в предоставлении) муниципальной </w:t>
      </w:r>
      <w:r w:rsidR="008D488C">
        <w:rPr>
          <w:rFonts w:ascii="Times New Roman" w:hAnsi="Times New Roman" w:cs="Times New Roman"/>
          <w:sz w:val="24"/>
          <w:szCs w:val="24"/>
        </w:rPr>
        <w:t>услуги</w:t>
      </w:r>
    </w:p>
    <w:p w:rsidR="00215AB4" w:rsidRPr="00E636C7" w:rsidRDefault="00215AB4" w:rsidP="008D488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bookmarkStart w:id="13" w:name="P534"/>
      <w:bookmarkEnd w:id="13"/>
      <w:r w:rsidRPr="00FB059D">
        <w:rPr>
          <w:rFonts w:cs="Arial"/>
        </w:rPr>
        <w:t>3.11. Основанием для начала административной процедуры является наличие в Органе зарегистриро</w:t>
      </w:r>
      <w:r w:rsidR="008D488C">
        <w:rPr>
          <w:rFonts w:cs="Arial"/>
        </w:rPr>
        <w:t>ванных документов, указанных в пунктах 2.6 и 2.10</w:t>
      </w:r>
      <w:r w:rsidRPr="00FB059D">
        <w:rPr>
          <w:rFonts w:cs="Arial"/>
        </w:rPr>
        <w:t xml:space="preserve"> настоящего Административного регламента.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  <w:bCs/>
        </w:rPr>
      </w:pPr>
      <w:r w:rsidRPr="00FB059D">
        <w:rPr>
          <w:rFonts w:cs="Arial"/>
          <w:bCs/>
        </w:rPr>
        <w:t xml:space="preserve">При необходимости проведения дополнительной проверки представленных гражданином сведений, содержащихся в документах, Орган в течение 10 календарных дней со дня получения документов извещает гражданина о проведении проверки сведений. В этом случае решение о признании или непризнании </w:t>
      </w:r>
      <w:proofErr w:type="gramStart"/>
      <w:r w:rsidRPr="00FB059D">
        <w:rPr>
          <w:rFonts w:cs="Arial"/>
          <w:bCs/>
        </w:rPr>
        <w:t>семьи</w:t>
      </w:r>
      <w:proofErr w:type="gramEnd"/>
      <w:r w:rsidRPr="00FB059D">
        <w:rPr>
          <w:rFonts w:cs="Arial"/>
          <w:bCs/>
        </w:rPr>
        <w:t xml:space="preserve">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принимается Органом не позднее 30 календарных дней со дня подачи запроса.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>Проверка представленных гражданином сведений осуществляется путем направления официальных запросов в органы государственной власти Российской Федерации и органы государственной власти Республики Коми, государственные внебюджетные фонды, налоговые и таможенные органы, территориальные органы Федеральной службы по труду и занятости населения, другие органы и организации.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>Специали</w:t>
      </w:r>
      <w:r w:rsidR="008D488C">
        <w:rPr>
          <w:rFonts w:cs="Arial"/>
        </w:rPr>
        <w:t xml:space="preserve">ст Органа в течении 1 рабочего </w:t>
      </w:r>
      <w:r w:rsidRPr="00FB059D">
        <w:rPr>
          <w:rFonts w:cs="Arial"/>
        </w:rPr>
        <w:t>дня</w:t>
      </w:r>
      <w:r w:rsidRPr="00FB059D">
        <w:rPr>
          <w:rFonts w:cs="Arial"/>
          <w:i/>
        </w:rPr>
        <w:t xml:space="preserve"> </w:t>
      </w:r>
      <w:r w:rsidRPr="00FB059D">
        <w:rPr>
          <w:rFonts w:cs="Arial"/>
        </w:rPr>
        <w:t>по результатам проверки готовит один из следующих документов: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 xml:space="preserve">- проект решения о предоставлении муниципальной услуги;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1 рабочего дня.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>Руководитель Органа подписывает проект решения о предоставлении муниципальной услуги (решения об отказе в предоставлении му</w:t>
      </w:r>
      <w:r w:rsidR="008D488C">
        <w:rPr>
          <w:rFonts w:cs="Arial"/>
        </w:rPr>
        <w:t xml:space="preserve">ниципальной услуги) в течение 1 рабочего </w:t>
      </w:r>
      <w:r w:rsidRPr="00FB059D">
        <w:rPr>
          <w:rFonts w:cs="Arial"/>
        </w:rPr>
        <w:t>дня</w:t>
      </w:r>
      <w:r w:rsidRPr="00FB059D">
        <w:rPr>
          <w:rFonts w:cs="Arial"/>
          <w:i/>
        </w:rPr>
        <w:t xml:space="preserve"> </w:t>
      </w:r>
      <w:r w:rsidRPr="00FB059D">
        <w:rPr>
          <w:rFonts w:cs="Arial"/>
        </w:rPr>
        <w:t xml:space="preserve">со дня его получения. 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>Специалист Органа направляет подписанное руководителем Органа решение сотруднику Органа, МФЦ ответственному за выдачу результата предоставления услуги, для выдачи его заявителю.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 xml:space="preserve">3.11.1.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</w:rPr>
      </w:pPr>
      <w:r w:rsidRPr="00FB059D">
        <w:rPr>
          <w:rFonts w:cs="Arial"/>
        </w:rPr>
        <w:t>3.11.2. Максимальный срок исполнения административной п</w:t>
      </w:r>
      <w:r w:rsidR="008D488C">
        <w:rPr>
          <w:rFonts w:cs="Arial"/>
        </w:rPr>
        <w:t xml:space="preserve">роцедуры составляет не более 3 </w:t>
      </w:r>
      <w:r w:rsidRPr="00FB059D">
        <w:rPr>
          <w:rFonts w:cs="Arial"/>
        </w:rPr>
        <w:t>рабочих</w:t>
      </w:r>
      <w:r w:rsidRPr="00FB059D">
        <w:rPr>
          <w:rFonts w:cs="Arial"/>
          <w:i/>
        </w:rPr>
        <w:t xml:space="preserve"> </w:t>
      </w:r>
      <w:r w:rsidRPr="00FB059D">
        <w:rPr>
          <w:rFonts w:cs="Arial"/>
        </w:rPr>
        <w:t xml:space="preserve">дней со дня получения из Органа, МФЦ полного комплекта документов, необходимых для предоставления муниципальной услуги. 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right="-143" w:firstLine="709"/>
        <w:jc w:val="both"/>
        <w:rPr>
          <w:rFonts w:cs="Arial"/>
          <w:bCs/>
          <w:iCs/>
        </w:rPr>
      </w:pPr>
      <w:r w:rsidRPr="00FB059D">
        <w:rPr>
          <w:rFonts w:cs="Arial"/>
          <w:bCs/>
          <w:iCs/>
        </w:rPr>
        <w:t xml:space="preserve">3.11.3. Результатом административной процедуры является принятие решения о </w:t>
      </w:r>
      <w:r w:rsidRPr="00FB059D">
        <w:rPr>
          <w:rFonts w:cs="Arial"/>
          <w:bCs/>
          <w:iCs/>
        </w:rPr>
        <w:lastRenderedPageBreak/>
        <w:t xml:space="preserve">предоставлении </w:t>
      </w:r>
      <w:r w:rsidRPr="00FB059D">
        <w:rPr>
          <w:rFonts w:cs="Arial"/>
        </w:rPr>
        <w:t>муниципальной</w:t>
      </w:r>
      <w:r w:rsidRPr="00FB059D">
        <w:rPr>
          <w:rFonts w:cs="Arial"/>
          <w:bCs/>
          <w:iCs/>
        </w:rPr>
        <w:t xml:space="preserve"> услуги (либо решения об отказе в предоставлении </w:t>
      </w:r>
      <w:r w:rsidRPr="00FB059D">
        <w:rPr>
          <w:rFonts w:cs="Arial"/>
        </w:rPr>
        <w:t>муниципальной</w:t>
      </w:r>
      <w:r w:rsidRPr="00FB059D">
        <w:rPr>
          <w:rFonts w:cs="Arial"/>
          <w:bCs/>
          <w:iCs/>
        </w:rPr>
        <w:t xml:space="preserve"> услуги) и передача принятого решения о предоставлении </w:t>
      </w:r>
      <w:r w:rsidRPr="00FB059D">
        <w:rPr>
          <w:rFonts w:cs="Arial"/>
        </w:rPr>
        <w:t>муниципальной</w:t>
      </w:r>
      <w:r w:rsidRPr="00FB059D">
        <w:rPr>
          <w:rFonts w:cs="Arial"/>
          <w:bCs/>
          <w:iCs/>
        </w:rPr>
        <w:t xml:space="preserve"> услуги (либо решения об отказе в предоставлении </w:t>
      </w:r>
      <w:r w:rsidRPr="00FB059D">
        <w:rPr>
          <w:rFonts w:cs="Arial"/>
        </w:rPr>
        <w:t>муниципальной</w:t>
      </w:r>
      <w:r w:rsidRPr="00FB059D">
        <w:rPr>
          <w:rFonts w:cs="Arial"/>
          <w:bCs/>
          <w:iCs/>
        </w:rPr>
        <w:t xml:space="preserve"> услуги) сотруднику Органа, МФЦ ответственному за выдачу результата предоставления услуги, для выдачи его заявителю. </w:t>
      </w:r>
    </w:p>
    <w:p w:rsidR="00FB059D" w:rsidRPr="00FB059D" w:rsidRDefault="00FB059D" w:rsidP="00FB059D">
      <w:pPr>
        <w:adjustRightInd w:val="0"/>
        <w:ind w:firstLine="709"/>
        <w:jc w:val="both"/>
        <w:rPr>
          <w:rFonts w:eastAsia="Calibri"/>
          <w:lang w:eastAsia="en-US"/>
        </w:rPr>
      </w:pPr>
      <w:r w:rsidRPr="00FB059D">
        <w:rPr>
          <w:rFonts w:eastAsia="Calibri"/>
          <w:lang w:eastAsia="en-US"/>
        </w:rPr>
        <w:t xml:space="preserve">Результат административной процедуры фиксируется в журнале регистрации заявлений о предоставлении муниципальных услуг </w:t>
      </w:r>
      <w:r w:rsidRPr="00FB059D">
        <w:t xml:space="preserve">с пометкой «исполнено» </w:t>
      </w:r>
      <w:r w:rsidRPr="00FB059D">
        <w:rPr>
          <w:rFonts w:eastAsia="Calibri"/>
          <w:lang w:eastAsia="en-US"/>
        </w:rPr>
        <w:t>специалистом Органа, ответственным за принятие Решения.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jc w:val="both"/>
      </w:pPr>
    </w:p>
    <w:p w:rsidR="00907820" w:rsidRDefault="00FB059D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FB059D">
        <w:rPr>
          <w:b/>
        </w:rPr>
        <w:t xml:space="preserve">Уведомление заявителя о принятом решении, выдача заявителю результата предоставления муниципальной услуги </w:t>
      </w:r>
    </w:p>
    <w:p w:rsidR="00215AB4" w:rsidRPr="00FB059D" w:rsidRDefault="00215AB4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 xml:space="preserve">3.12. 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Административная процедура исполняется сотрудником Органа, МФЦ, ответственным за выдачу Решения.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</w:t>
      </w:r>
      <w:r w:rsidR="008D488C">
        <w:t>,</w:t>
      </w:r>
      <w:r w:rsidRPr="00FB059D"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В случае невозможности информирования специалист Органа</w:t>
      </w:r>
      <w:r w:rsidRPr="00FB059D">
        <w:rPr>
          <w:i/>
        </w:rPr>
        <w:t xml:space="preserve">, </w:t>
      </w:r>
      <w:r w:rsidRPr="00FB059D">
        <w:t>МФЦ, ответственный за выдачу результата предоставлен</w:t>
      </w:r>
      <w:r w:rsidR="008D488C">
        <w:t>ия услуги, направляет заявителю</w:t>
      </w:r>
      <w:r w:rsidRPr="00FB059D">
        <w:t xml:space="preserve"> Решение через организацию почтовой связи заказным письмом с уведомлением.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 xml:space="preserve">3.12.1.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3.12.2. Максимальный срок исполнения административной процедуры составляет 1 рабочий день со дня поступления Решения сотруднику Органа, МФЦ,</w:t>
      </w:r>
      <w:r w:rsidRPr="00FB059D">
        <w:rPr>
          <w:i/>
          <w:iCs/>
        </w:rPr>
        <w:t> </w:t>
      </w:r>
      <w:r w:rsidRPr="00FB059D">
        <w:t>ответственному за его выдачу. 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3.12.3.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FB059D" w:rsidRPr="00FB059D" w:rsidRDefault="00FB059D" w:rsidP="00FB059D">
      <w:pPr>
        <w:autoSpaceDE w:val="0"/>
        <w:autoSpaceDN w:val="0"/>
        <w:adjustRightInd w:val="0"/>
        <w:ind w:firstLine="709"/>
        <w:jc w:val="both"/>
      </w:pPr>
      <w:r w:rsidRPr="00FB059D">
        <w:t>Способом фиксации результата административной процедуры является регистрация Решения в журнале исходящей документации специалистом Органа, МФЦ, ответственным за выдачу результата предоставления муниципальной услуги.</w:t>
      </w:r>
    </w:p>
    <w:p w:rsidR="00FB059D" w:rsidRPr="00FB059D" w:rsidRDefault="00FB059D" w:rsidP="00FB059D">
      <w:pPr>
        <w:autoSpaceDE w:val="0"/>
        <w:autoSpaceDN w:val="0"/>
        <w:adjustRightInd w:val="0"/>
        <w:ind w:firstLine="709"/>
        <w:jc w:val="both"/>
      </w:pPr>
      <w:r w:rsidRPr="00FB059D">
        <w:t>3.12.4. Иных действий, необходимых для предоставления муниципальной услуги, нет.</w:t>
      </w:r>
    </w:p>
    <w:p w:rsidR="00FB059D" w:rsidRPr="00FB059D" w:rsidRDefault="00FB059D" w:rsidP="00FB059D">
      <w:pPr>
        <w:autoSpaceDE w:val="0"/>
        <w:autoSpaceDN w:val="0"/>
        <w:adjustRightInd w:val="0"/>
      </w:pPr>
    </w:p>
    <w:p w:rsidR="00FB059D" w:rsidRDefault="00FB059D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FB059D">
        <w:rPr>
          <w:b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751735" w:rsidRPr="00FB059D" w:rsidRDefault="00751735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3.13.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 xml:space="preserve">3.13.1.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</w:t>
      </w:r>
      <w:r w:rsidRPr="00FB059D">
        <w:lastRenderedPageBreak/>
        <w:t>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3.13.2.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FB059D" w:rsidRPr="00FB059D" w:rsidRDefault="00FB059D" w:rsidP="00FB059D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FB059D"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FB059D" w:rsidRPr="00FB059D" w:rsidRDefault="00FB059D" w:rsidP="00FB059D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FB059D">
        <w:t>через организацию почтовой связи (заявителем направляются копии документов с опечатками и (или) ошибками).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Прием и регистрация заявления об исправлении опечаток и (или) ошибок осуществляется в соответствии с пунктом 3.9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3.13.3.</w:t>
      </w:r>
      <w:r w:rsidRPr="00FB059D">
        <w:rPr>
          <w:i/>
        </w:rPr>
        <w:t xml:space="preserve"> </w:t>
      </w:r>
      <w:r w:rsidRPr="00FB059D">
        <w:t>По результатам рассмотрения заявления об исправлении опечаток и (или) ошибок специалист Органа в течение</w:t>
      </w:r>
      <w:r>
        <w:t>3</w:t>
      </w:r>
      <w:r w:rsidRPr="00FB059D">
        <w:rPr>
          <w:color w:val="000000"/>
        </w:rPr>
        <w:t xml:space="preserve"> рабоч</w:t>
      </w:r>
      <w:r>
        <w:rPr>
          <w:color w:val="000000"/>
        </w:rPr>
        <w:t>их</w:t>
      </w:r>
      <w:r>
        <w:t xml:space="preserve"> дней</w:t>
      </w:r>
      <w:r w:rsidRPr="00FB059D">
        <w:t xml:space="preserve"> со дня получения заявления:</w:t>
      </w:r>
    </w:p>
    <w:p w:rsidR="00FB059D" w:rsidRPr="00FB059D" w:rsidRDefault="00FB059D" w:rsidP="00FB059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B059D"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FB059D" w:rsidRPr="00FB059D" w:rsidRDefault="00FB059D" w:rsidP="00FB059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B059D"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Исправление опечаток и (или) ошибок или решение об отказе в исправлении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2 рабочих дней с момента принятия решения.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FB059D" w:rsidRPr="00FB059D" w:rsidRDefault="00FB059D" w:rsidP="00FB059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FB059D">
        <w:t>изменение содержания документов, являющихся результатом предоставления муниципальной услуги;</w:t>
      </w:r>
    </w:p>
    <w:p w:rsidR="00FB059D" w:rsidRPr="00FB059D" w:rsidRDefault="00FB059D" w:rsidP="00FB059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FB059D"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 xml:space="preserve">3.13.4.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3.13.5.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3.13.6. Результатом процедуры является:</w:t>
      </w:r>
    </w:p>
    <w:p w:rsidR="00FB059D" w:rsidRPr="00FB059D" w:rsidRDefault="00FB059D" w:rsidP="00FB059D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FB059D">
        <w:t>исправленные документы, являющиеся результатом предоставления муниципальной услуги;</w:t>
      </w:r>
    </w:p>
    <w:p w:rsidR="00FB059D" w:rsidRPr="00FB059D" w:rsidRDefault="00FB059D" w:rsidP="00FB059D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FB059D"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Выдача заявителю исправленного документа производится в порядке, установленном пунктом 3.12 настоящего Регламента.</w:t>
      </w:r>
    </w:p>
    <w:p w:rsidR="00FB059D" w:rsidRPr="00FB059D" w:rsidRDefault="00FB059D" w:rsidP="00FB059D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3.13.7. Способом фиксации результата процедуры является регистрация исправленного документа или принятого решения в журнале исходящей документации</w:t>
      </w:r>
      <w:r w:rsidR="008D488C">
        <w:t xml:space="preserve"> специалистом органа</w:t>
      </w:r>
      <w:r w:rsidRPr="00FB059D">
        <w:t>.</w:t>
      </w:r>
    </w:p>
    <w:p w:rsidR="00FB059D" w:rsidRDefault="00FB059D" w:rsidP="000B1B98">
      <w:pPr>
        <w:widowControl w:val="0"/>
        <w:autoSpaceDE w:val="0"/>
        <w:autoSpaceDN w:val="0"/>
        <w:adjustRightInd w:val="0"/>
        <w:ind w:firstLine="709"/>
        <w:jc w:val="both"/>
      </w:pPr>
      <w:r w:rsidRPr="00FB059D"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751735" w:rsidRPr="000B1B98" w:rsidRDefault="00751735" w:rsidP="000B1B98">
      <w:pPr>
        <w:widowControl w:val="0"/>
        <w:autoSpaceDE w:val="0"/>
        <w:autoSpaceDN w:val="0"/>
        <w:adjustRightInd w:val="0"/>
        <w:ind w:firstLine="709"/>
        <w:jc w:val="both"/>
      </w:pPr>
    </w:p>
    <w:p w:rsidR="00D11DDF" w:rsidRPr="00265ACF" w:rsidRDefault="00D11DDF" w:rsidP="00F00741">
      <w:pPr>
        <w:widowControl w:val="0"/>
        <w:adjustRightInd w:val="0"/>
        <w:ind w:firstLine="567"/>
        <w:jc w:val="center"/>
        <w:rPr>
          <w:rFonts w:eastAsia="Calibri"/>
          <w:b/>
        </w:rPr>
      </w:pPr>
      <w:r w:rsidRPr="00265ACF">
        <w:rPr>
          <w:rFonts w:eastAsia="Calibri"/>
          <w:b/>
        </w:rPr>
        <w:lastRenderedPageBreak/>
        <w:t>Выдача дубликата документов, выданных в результате предоставления муниципальной услуги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3.14. Заявитель вправе обратиться в Орган с заявлением о выдаче дубликата выданных в результате предоставления муниципальной услуги документов.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3.14.1. Основанием для начала процедуры по выдаче дубликата документов, выданных в результате предоставления муниципальной услуги (далее – процедура), является поступление в Орган заявления о выдаче дубликата документов, выданных в результате предоставления муниципальной услуги (далее – заявление о выдаче дубликата).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3.14.2. Заявление о выдаче дубликата с указанием способа информирования о результатах его рассмотрения и документы, представляются следующими способами: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- лично;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- через организацию почтовой связи.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Прием и регистрация заявления о выдаче дубликата ошибок осуществляется в соответствии с пунктом 3.9 настоящего Административного регламента.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3.14.3. По результатам рассмотрения заявления о выдаче дубликата специалист Органа в течение 2 рабочих дней со дня получения заявления: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- принимает решение о выдаче дубликата документов, выданных в результате предоставления муниципальной услуги, и уведомляет заявителя о принятом решении способом, указанным в заявлении о выдаче дубликата;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 xml:space="preserve">- принимает решение об отказе в выдаче дубликата документов, выданных в результате предоставления муниципальной услуги, и готовит мотивированный отказ </w:t>
      </w:r>
      <w:proofErr w:type="gramStart"/>
      <w:r w:rsidRPr="00265ACF">
        <w:rPr>
          <w:rFonts w:eastAsia="Calibri"/>
        </w:rPr>
        <w:t>в о</w:t>
      </w:r>
      <w:proofErr w:type="gramEnd"/>
      <w:r w:rsidRPr="00265ACF">
        <w:rPr>
          <w:rFonts w:eastAsia="Calibri"/>
        </w:rPr>
        <w:t xml:space="preserve"> выдаче дубликата документов, выданных в результате предоставления муниципальной услуги.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Выдача дубликата документов, выданных в результате предоставления муниципальной услуги или решение об отказе в выдаче дубликата документов, выданных в результате предоставления муниципальной услуги, осуществляется специалистом Органа в течение 2 рабочих дней с момента принятия решения.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3.14.4.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решении, выдачи дубликата выданных в результате предоставления муниципальной услуги документов.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3.14.5. Максимальный срок исполнения административной процедуры составляет не более 5 рабочих дней со дня поступления в Орган заявления о выдаче дубликата.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3.14.6. Результатом процедуры является: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- дубликат документов, являющиеся результатом предоставления муниципальной услуги;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- мотивированный отказ в выдаче дубликата документов, выданных в результате предоставления муниципальной услуги.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Выдача заявителю дубликата документа производится в порядке, установленном пунктом 3.12 настоящего Административного регламента.</w:t>
      </w:r>
    </w:p>
    <w:p w:rsidR="00D11DDF" w:rsidRPr="00265ACF" w:rsidRDefault="00D11DDF" w:rsidP="00D11DDF">
      <w:pPr>
        <w:widowControl w:val="0"/>
        <w:adjustRightInd w:val="0"/>
        <w:ind w:firstLine="567"/>
        <w:jc w:val="both"/>
        <w:rPr>
          <w:rFonts w:eastAsia="Calibri"/>
        </w:rPr>
      </w:pPr>
      <w:r w:rsidRPr="00265ACF">
        <w:rPr>
          <w:rFonts w:eastAsia="Calibri"/>
        </w:rPr>
        <w:t>3.14.7. Способом фиксации результата процедуры является регистрация специалистом Органа принятого решения в журнале исходящей документации.</w:t>
      </w:r>
    </w:p>
    <w:p w:rsidR="00D11DDF" w:rsidRDefault="00D11DDF" w:rsidP="001B674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F00741" w:rsidRPr="00E601ED" w:rsidRDefault="00F00741" w:rsidP="00F0074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E601ED">
        <w:rPr>
          <w:rFonts w:eastAsia="Calibri"/>
          <w:b/>
        </w:rPr>
        <w:t>IV. Формы контроля за исполнением административного регламента</w:t>
      </w:r>
    </w:p>
    <w:p w:rsidR="00F00741" w:rsidRPr="00E601ED" w:rsidRDefault="00F00741" w:rsidP="00F007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00741" w:rsidRDefault="00F00741" w:rsidP="00F00741">
      <w:pPr>
        <w:jc w:val="center"/>
        <w:rPr>
          <w:b/>
          <w:bCs/>
        </w:rPr>
      </w:pPr>
      <w:bookmarkStart w:id="14" w:name="Par368"/>
      <w:bookmarkEnd w:id="14"/>
      <w:r w:rsidRPr="00E601ED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601ED">
        <w:t>, </w:t>
      </w:r>
      <w:r w:rsidRPr="00E601ED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F00741" w:rsidRPr="00E601ED" w:rsidRDefault="00F00741" w:rsidP="00F00741">
      <w:pPr>
        <w:jc w:val="center"/>
        <w:rPr>
          <w:b/>
          <w:bCs/>
        </w:rPr>
      </w:pP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</w:t>
      </w:r>
      <w:r w:rsidRPr="00E636C7">
        <w:lastRenderedPageBreak/>
        <w:t>требования к предоставлению муниципальной услуги, осуществляет руководитель администрации сельского поселения.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4.2. Контроль за деятельностью Органа по предоставлению муниципальной услуги осуществляется руководителем органа. 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jc w:val="both"/>
      </w:pPr>
    </w:p>
    <w:p w:rsidR="00F00741" w:rsidRPr="00B02973" w:rsidRDefault="00F00741" w:rsidP="00F00741">
      <w:pPr>
        <w:autoSpaceDE w:val="0"/>
        <w:autoSpaceDN w:val="0"/>
        <w:adjustRightInd w:val="0"/>
        <w:jc w:val="center"/>
        <w:rPr>
          <w:b/>
        </w:rPr>
      </w:pPr>
      <w:bookmarkStart w:id="15" w:name="Par377"/>
      <w:bookmarkEnd w:id="15"/>
      <w:r w:rsidRPr="00B02973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00741" w:rsidRPr="00E636C7" w:rsidRDefault="00F00741" w:rsidP="008D488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Плановые проверки проводятся в соответствии с планом работы Органа, но не реже 1 раза в три года.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center"/>
      </w:pPr>
    </w:p>
    <w:p w:rsidR="00F00741" w:rsidRPr="00B02973" w:rsidRDefault="00F00741" w:rsidP="00F00741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B02973">
        <w:rPr>
          <w:rFonts w:eastAsia="Calibri"/>
          <w:b/>
          <w:lang w:eastAsia="en-US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00741" w:rsidRPr="00E636C7" w:rsidRDefault="00F00741" w:rsidP="00F00741">
      <w:pPr>
        <w:widowControl w:val="0"/>
        <w:autoSpaceDE w:val="0"/>
        <w:autoSpaceDN w:val="0"/>
        <w:adjustRightInd w:val="0"/>
        <w:outlineLvl w:val="2"/>
        <w:rPr>
          <w:b/>
        </w:rPr>
      </w:pP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567"/>
        <w:jc w:val="both"/>
      </w:pPr>
      <w:r w:rsidRPr="00E636C7">
        <w:t>МФЦ и его работники несут ответственность, установленную законодательством Российской Федерации: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567"/>
        <w:jc w:val="both"/>
      </w:pPr>
      <w:r w:rsidRPr="00E636C7">
        <w:t>1) за полноту передаваемых Органу запросов, иных документов, принятых от заявителя в МФЦ;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567"/>
        <w:jc w:val="both"/>
      </w:pPr>
      <w:r w:rsidRPr="00E636C7"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567"/>
        <w:jc w:val="both"/>
      </w:pPr>
      <w:r w:rsidRPr="00E636C7"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jc w:val="both"/>
      </w:pPr>
    </w:p>
    <w:p w:rsidR="00F00741" w:rsidRPr="00E601ED" w:rsidRDefault="00F00741" w:rsidP="00F0074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7" w:name="Par394"/>
      <w:bookmarkEnd w:id="17"/>
      <w:r w:rsidRPr="00E601ED">
        <w:rPr>
          <w:rFonts w:eastAsia="Calibri"/>
          <w:b/>
        </w:rPr>
        <w:t>Положения, характеризующие требования к порядку и формам</w:t>
      </w:r>
    </w:p>
    <w:p w:rsidR="00F00741" w:rsidRPr="00E601ED" w:rsidRDefault="00F00741" w:rsidP="00F0074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601ED">
        <w:rPr>
          <w:rFonts w:eastAsia="Calibri"/>
          <w:b/>
        </w:rPr>
        <w:t xml:space="preserve">контроля за предоставлением </w:t>
      </w:r>
      <w:r w:rsidRPr="00E601ED">
        <w:rPr>
          <w:b/>
        </w:rPr>
        <w:t>муниципальной</w:t>
      </w:r>
      <w:r w:rsidRPr="00E601ED">
        <w:rPr>
          <w:rFonts w:eastAsia="Calibri"/>
          <w:b/>
        </w:rPr>
        <w:t xml:space="preserve"> услуги</w:t>
      </w:r>
    </w:p>
    <w:p w:rsidR="00F00741" w:rsidRPr="00E601ED" w:rsidRDefault="00F00741" w:rsidP="00F0074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601ED">
        <w:rPr>
          <w:rFonts w:eastAsia="Calibri"/>
          <w:b/>
        </w:rPr>
        <w:t>со стороны граждан, их объединений и организаций</w:t>
      </w:r>
    </w:p>
    <w:p w:rsidR="00F00741" w:rsidRPr="00E636C7" w:rsidRDefault="00F00741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4.7.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Проверка также может проводиться по конкретному обращению гражданина или </w:t>
      </w:r>
      <w:r w:rsidRPr="00E636C7">
        <w:lastRenderedPageBreak/>
        <w:t>организации.</w:t>
      </w:r>
    </w:p>
    <w:p w:rsidR="001B674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327EF6" w:rsidRPr="00E636C7" w:rsidRDefault="00327EF6" w:rsidP="001B6747">
      <w:pPr>
        <w:widowControl w:val="0"/>
        <w:autoSpaceDE w:val="0"/>
        <w:autoSpaceDN w:val="0"/>
        <w:adjustRightInd w:val="0"/>
        <w:ind w:firstLine="709"/>
        <w:jc w:val="both"/>
      </w:pPr>
    </w:p>
    <w:p w:rsidR="00F00741" w:rsidRPr="00B02973" w:rsidRDefault="00F00741" w:rsidP="00F00741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8" w:name="Par402"/>
      <w:bookmarkEnd w:id="18"/>
      <w:r w:rsidRPr="00B02973">
        <w:rPr>
          <w:b/>
          <w:lang w:val="en-US"/>
        </w:rPr>
        <w:t>V</w:t>
      </w:r>
      <w:r w:rsidRPr="00B02973">
        <w:rPr>
          <w:b/>
        </w:rPr>
        <w:t xml:space="preserve">. </w:t>
      </w:r>
      <w:r w:rsidRPr="00B02973">
        <w:rPr>
          <w:b/>
          <w:bCs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B02973">
        <w:rPr>
          <w:rFonts w:eastAsia="Calibri"/>
          <w:b/>
          <w:lang w:eastAsia="en-US"/>
        </w:rPr>
        <w:t xml:space="preserve"> </w:t>
      </w:r>
      <w:r w:rsidRPr="00B02973">
        <w:rPr>
          <w:b/>
          <w:bCs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1B6747" w:rsidRPr="00E636C7" w:rsidRDefault="001B6747" w:rsidP="001B6747">
      <w:pPr>
        <w:autoSpaceDE w:val="0"/>
        <w:autoSpaceDN w:val="0"/>
        <w:adjustRightInd w:val="0"/>
        <w:outlineLvl w:val="1"/>
      </w:pPr>
    </w:p>
    <w:p w:rsidR="001B6747" w:rsidRDefault="00F00741" w:rsidP="008D488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02973">
        <w:rPr>
          <w:b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B02973">
        <w:rPr>
          <w:b/>
          <w:bCs/>
        </w:rPr>
        <w:t>«Об организации предоставления государственных и муниципальных услуг»</w:t>
      </w:r>
      <w:r w:rsidRPr="00B02973">
        <w:rPr>
          <w:b/>
        </w:rPr>
        <w:t>, или их работников при предоставлении муниципальной услуги</w:t>
      </w:r>
    </w:p>
    <w:p w:rsidR="00F00741" w:rsidRPr="00E636C7" w:rsidRDefault="00F00741" w:rsidP="008D488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служащего, МФЦ, его работника, при предоставлении муниципальной услуги в досудебном порядке.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Организации, указанные в части 1.1 статьи 16 Федерального закона от 27 июля 2010 г. № 210-ФЗ </w:t>
      </w:r>
      <w:r w:rsidRPr="00E636C7">
        <w:rPr>
          <w:bCs/>
        </w:rPr>
        <w:t>«Об организации предоставления государственных и муниципальных услуг»</w:t>
      </w:r>
      <w:r w:rsidRPr="00E636C7">
        <w:rPr>
          <w:b/>
          <w:bCs/>
        </w:rPr>
        <w:t xml:space="preserve"> </w:t>
      </w:r>
      <w:r w:rsidRPr="00E636C7">
        <w:t>в Республике Коми отсутствуют.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</w:p>
    <w:p w:rsidR="004B5A00" w:rsidRDefault="001B6747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636C7">
        <w:rPr>
          <w:b/>
        </w:rPr>
        <w:t>Предмет жалобы</w:t>
      </w:r>
    </w:p>
    <w:p w:rsidR="00F00741" w:rsidRPr="00E636C7" w:rsidRDefault="00F00741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5.2. Заявитель может обратиться с жалобой, в том числе в следующих случаях: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E636C7">
        <w:rPr>
          <w:bCs/>
        </w:rPr>
        <w:t>«Об организации предоставления государственных и муниципальных услуг»</w:t>
      </w:r>
      <w:r w:rsidRPr="00E636C7">
        <w:t>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2) нарушение срока предоставления муниципальной услуги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E636C7">
        <w:rPr>
          <w:bCs/>
        </w:rPr>
        <w:t>«Об организации предоставления государственных и муниципальных услуг»</w:t>
      </w:r>
      <w:r w:rsidRPr="00E636C7">
        <w:t>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E636C7" w:rsidDel="00124B72">
        <w:t xml:space="preserve"> </w:t>
      </w:r>
      <w:r w:rsidRPr="00E636C7"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</w:t>
      </w:r>
      <w:r w:rsidRPr="00E636C7">
        <w:lastRenderedPageBreak/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E636C7">
        <w:rPr>
          <w:bCs/>
        </w:rPr>
        <w:t>«Об организации предоставления государственных и муниципальных услуг»</w:t>
      </w:r>
      <w:r w:rsidRPr="00E636C7">
        <w:t xml:space="preserve">; 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7) отка</w:t>
      </w:r>
      <w:r w:rsidR="008D488C">
        <w:t>з Органа, его должностного лица</w:t>
      </w:r>
      <w:r w:rsidRPr="00E636C7">
        <w:t xml:space="preserve">, МФЦ, работника МФЦ, организаций, предусмотренных частью 1.1 статьи 16 Федерального закона от 27 июля 2010 г. № 210-ФЗ </w:t>
      </w:r>
      <w:r w:rsidRPr="00E636C7">
        <w:rPr>
          <w:bCs/>
        </w:rPr>
        <w:t>«Об организации предоставления государственных и муниципальных услуг»</w:t>
      </w:r>
      <w:r w:rsidRPr="00E636C7"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E636C7">
        <w:rPr>
          <w:bCs/>
        </w:rPr>
        <w:t>«Об организации предоставления государственных и муниципальных услуг»</w:t>
      </w:r>
      <w:r w:rsidRPr="00E636C7">
        <w:t>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8) нарушение срока или порядка выдачи документов по результатам предоставления муниципальной услуги;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E636C7">
        <w:rPr>
          <w:bCs/>
        </w:rPr>
        <w:t>«Об организации предоставления государственных и муниципальных услуг»</w:t>
      </w:r>
      <w:r w:rsidRPr="00E636C7">
        <w:t>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E636C7">
        <w:rPr>
          <w:bCs/>
        </w:rPr>
        <w:t>«Об организации предоставления государственных и муниципальных услуг»</w:t>
      </w:r>
      <w:r w:rsidRPr="00E636C7"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E636C7">
        <w:rPr>
          <w:bCs/>
        </w:rPr>
        <w:t>«Об организации предоставления государственных и муниципальных услуг»</w:t>
      </w:r>
      <w:r w:rsidRPr="00E636C7">
        <w:t>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</w:p>
    <w:p w:rsidR="0065069C" w:rsidRPr="009C75A4" w:rsidRDefault="0065069C" w:rsidP="0065069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9C75A4">
        <w:rPr>
          <w:b/>
          <w:bCs/>
        </w:rPr>
        <w:t>Органы государственной власти, организации, должностные лица, которым может быть направлена жалоба</w:t>
      </w:r>
    </w:p>
    <w:p w:rsidR="0065069C" w:rsidRPr="00B02973" w:rsidRDefault="0065069C" w:rsidP="0065069C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</w:p>
    <w:p w:rsidR="001B6747" w:rsidRPr="00E636C7" w:rsidRDefault="001B6747" w:rsidP="001B6747">
      <w:pPr>
        <w:autoSpaceDE w:val="0"/>
        <w:autoSpaceDN w:val="0"/>
        <w:adjustRightInd w:val="0"/>
        <w:ind w:firstLine="709"/>
        <w:jc w:val="both"/>
      </w:pPr>
      <w:r w:rsidRPr="00E636C7">
        <w:t xml:space="preserve">5.3. 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</w:t>
      </w:r>
      <w:r w:rsidRPr="00E636C7">
        <w:lastRenderedPageBreak/>
        <w:t>нарушение порядка которой обжалуется, либо в месте, где заявителем получен результат указанной муниципальной услуги).</w:t>
      </w:r>
    </w:p>
    <w:p w:rsidR="001B6747" w:rsidRPr="00E636C7" w:rsidRDefault="001B6747" w:rsidP="001B6747">
      <w:pPr>
        <w:autoSpaceDE w:val="0"/>
        <w:autoSpaceDN w:val="0"/>
        <w:adjustRightInd w:val="0"/>
        <w:ind w:firstLine="709"/>
        <w:jc w:val="both"/>
      </w:pPr>
      <w:r w:rsidRPr="00E636C7">
        <w:t>Прием жалоб в письменной форме осуществляется Министерством в месте его фактического нахождения.</w:t>
      </w:r>
    </w:p>
    <w:p w:rsidR="001B6747" w:rsidRPr="00E636C7" w:rsidRDefault="001B6747" w:rsidP="001B6747">
      <w:pPr>
        <w:autoSpaceDE w:val="0"/>
        <w:autoSpaceDN w:val="0"/>
        <w:adjustRightInd w:val="0"/>
        <w:ind w:firstLine="540"/>
        <w:jc w:val="both"/>
      </w:pPr>
      <w:r w:rsidRPr="00E636C7">
        <w:t xml:space="preserve">Жалобы на решения и действия (бездействие) </w:t>
      </w:r>
      <w:r w:rsidR="008D488C">
        <w:t xml:space="preserve">администрации сельского поселения </w:t>
      </w:r>
      <w:r w:rsidRPr="00E636C7">
        <w:t>«</w:t>
      </w:r>
      <w:proofErr w:type="spellStart"/>
      <w:r w:rsidRPr="00E636C7">
        <w:t>Межадор</w:t>
      </w:r>
      <w:proofErr w:type="spellEnd"/>
      <w:r w:rsidRPr="00E636C7">
        <w:t>», в виду отсутствия вышестоящего органа, рассматриваются главой сельского поселения «</w:t>
      </w:r>
      <w:proofErr w:type="spellStart"/>
      <w:r w:rsidRPr="00E636C7">
        <w:t>Межадор</w:t>
      </w:r>
      <w:proofErr w:type="spellEnd"/>
      <w:r w:rsidRPr="00E636C7">
        <w:t>».</w:t>
      </w:r>
    </w:p>
    <w:p w:rsidR="001B6747" w:rsidRPr="00E636C7" w:rsidRDefault="001B6747" w:rsidP="001B6747">
      <w:pPr>
        <w:autoSpaceDE w:val="0"/>
        <w:autoSpaceDN w:val="0"/>
        <w:adjustRightInd w:val="0"/>
        <w:ind w:firstLine="540"/>
        <w:jc w:val="both"/>
      </w:pPr>
      <w:r w:rsidRPr="00E636C7"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B6747" w:rsidRDefault="001B6747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636C7">
        <w:rPr>
          <w:b/>
        </w:rPr>
        <w:t>Поряд</w:t>
      </w:r>
      <w:r w:rsidR="008D488C">
        <w:rPr>
          <w:b/>
        </w:rPr>
        <w:t>ок подачи и рассмотрения жалобы</w:t>
      </w:r>
    </w:p>
    <w:p w:rsidR="0065069C" w:rsidRPr="00E636C7" w:rsidRDefault="0065069C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B6747" w:rsidRPr="00E636C7" w:rsidRDefault="001B6747" w:rsidP="001B6747">
      <w:pPr>
        <w:autoSpaceDE w:val="0"/>
        <w:autoSpaceDN w:val="0"/>
        <w:adjustRightInd w:val="0"/>
        <w:ind w:firstLine="709"/>
        <w:jc w:val="both"/>
      </w:pPr>
      <w:r w:rsidRPr="00E636C7"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1B6747" w:rsidRPr="00E636C7" w:rsidRDefault="001B6747" w:rsidP="001B6747">
      <w:pPr>
        <w:autoSpaceDE w:val="0"/>
        <w:autoSpaceDN w:val="0"/>
        <w:adjustRightInd w:val="0"/>
        <w:ind w:firstLine="709"/>
        <w:jc w:val="both"/>
        <w:rPr>
          <w:b/>
        </w:rPr>
      </w:pPr>
      <w:r w:rsidRPr="00E636C7"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E636C7">
        <w:rPr>
          <w:b/>
        </w:rPr>
        <w:t xml:space="preserve"> </w:t>
      </w:r>
    </w:p>
    <w:p w:rsidR="001B6747" w:rsidRPr="00E636C7" w:rsidRDefault="001B6747" w:rsidP="001B6747">
      <w:pPr>
        <w:autoSpaceDE w:val="0"/>
        <w:autoSpaceDN w:val="0"/>
        <w:adjustRightInd w:val="0"/>
        <w:ind w:firstLine="709"/>
        <w:jc w:val="both"/>
      </w:pPr>
      <w:r w:rsidRPr="00E636C7"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1B6747" w:rsidRPr="00E636C7" w:rsidRDefault="001B6747" w:rsidP="001B6747">
      <w:pPr>
        <w:autoSpaceDE w:val="0"/>
        <w:autoSpaceDN w:val="0"/>
        <w:adjustRightInd w:val="0"/>
        <w:ind w:firstLine="709"/>
        <w:jc w:val="both"/>
      </w:pPr>
      <w:r w:rsidRPr="00E636C7"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1B6747" w:rsidRPr="00E636C7" w:rsidRDefault="001B6747" w:rsidP="001B6747">
      <w:pPr>
        <w:autoSpaceDE w:val="0"/>
        <w:autoSpaceDN w:val="0"/>
        <w:adjustRightInd w:val="0"/>
        <w:ind w:firstLine="709"/>
        <w:jc w:val="both"/>
      </w:pPr>
      <w:r w:rsidRPr="00E636C7"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1B6747" w:rsidRPr="00E636C7" w:rsidRDefault="001B6747" w:rsidP="001B6747">
      <w:pPr>
        <w:autoSpaceDE w:val="0"/>
        <w:autoSpaceDN w:val="0"/>
        <w:adjustRightInd w:val="0"/>
        <w:ind w:firstLine="709"/>
        <w:jc w:val="both"/>
      </w:pPr>
      <w:r w:rsidRPr="00E636C7"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1B6747" w:rsidRPr="00E636C7" w:rsidRDefault="001B6747" w:rsidP="001B6747">
      <w:pPr>
        <w:autoSpaceDE w:val="0"/>
        <w:autoSpaceDN w:val="0"/>
        <w:adjustRightInd w:val="0"/>
        <w:ind w:firstLine="709"/>
        <w:jc w:val="both"/>
      </w:pPr>
      <w:r w:rsidRPr="00E636C7"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1B6747" w:rsidRPr="00E636C7" w:rsidRDefault="001B6747" w:rsidP="001B6747">
      <w:pPr>
        <w:autoSpaceDE w:val="0"/>
        <w:autoSpaceDN w:val="0"/>
        <w:adjustRightInd w:val="0"/>
        <w:ind w:firstLine="709"/>
        <w:jc w:val="both"/>
      </w:pPr>
      <w:r w:rsidRPr="00E636C7"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1B6747" w:rsidRPr="00E636C7" w:rsidRDefault="001B6747" w:rsidP="001B6747">
      <w:pPr>
        <w:autoSpaceDE w:val="0"/>
        <w:autoSpaceDN w:val="0"/>
        <w:adjustRightInd w:val="0"/>
        <w:ind w:firstLine="709"/>
        <w:jc w:val="both"/>
      </w:pPr>
      <w:r w:rsidRPr="00E636C7"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lastRenderedPageBreak/>
        <w:t>5.6. Жалоба должна содержать: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E636C7">
        <w:rPr>
          <w:b/>
        </w:rPr>
        <w:t xml:space="preserve"> </w:t>
      </w:r>
      <w:r w:rsidRPr="00E636C7">
        <w:t xml:space="preserve">МФЦ или его работника. 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Заявителем могут быть представлены документы (при наличии), подтверждающие доводы заявителя, либо их копии.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а) оформленная в соответствии с законодательством Российской Федерации доверенность (для физических лиц);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0C5171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5.8. При поступлении жалобы через МФЦ, обеспечивается ее передача по защищенной информационной системе или курьерской доставк</w:t>
      </w:r>
      <w:r w:rsidR="008D488C">
        <w:t xml:space="preserve">ой должностному лицу, работнику, </w:t>
      </w:r>
      <w:r w:rsidRPr="00E636C7"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- место, дата и время приема жалобы заявителя;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- фамилия, имя, отчество заявителя;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- перечень принятых документов от заявителя;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- фамилия, имя, отчество специалиста, принявшего жалобу;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- срок рассмотрения жалобы в соответствии с настоящим административным регламентом.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5.8.</w:t>
      </w:r>
      <w:r w:rsidRPr="00E636C7">
        <w:rPr>
          <w:color w:val="FF0000"/>
        </w:rPr>
        <w:t xml:space="preserve"> </w:t>
      </w:r>
      <w:r w:rsidRPr="00E636C7">
        <w:t>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 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Жалобы рассматриваются должностным лицом, наделенным полномочиями по рассмотрению жалоб (далее - Должностное лицо).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Должностное лицо назначается распоряжением администрации сельского поселения «</w:t>
      </w:r>
      <w:proofErr w:type="spellStart"/>
      <w:r w:rsidRPr="00E636C7">
        <w:t>Межадор</w:t>
      </w:r>
      <w:proofErr w:type="spellEnd"/>
      <w:r w:rsidRPr="00E636C7">
        <w:t>».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lastRenderedPageBreak/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5.9.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</w:t>
      </w:r>
      <w:r w:rsidR="00A307ED">
        <w:t>щиеся материалы незамедлительно</w:t>
      </w:r>
      <w:r w:rsidRPr="00E636C7">
        <w:t xml:space="preserve"> направляются должностным лицом, работником, наделенными полномочиями по рассмотрению жалоб, в органы прокуратуры.</w:t>
      </w:r>
    </w:p>
    <w:p w:rsidR="00DF61FA" w:rsidRDefault="00DF61FA" w:rsidP="008D488C">
      <w:pPr>
        <w:widowControl w:val="0"/>
        <w:autoSpaceDE w:val="0"/>
        <w:autoSpaceDN w:val="0"/>
        <w:adjustRightInd w:val="0"/>
        <w:rPr>
          <w:b/>
        </w:rPr>
      </w:pPr>
    </w:p>
    <w:p w:rsidR="001B6747" w:rsidRDefault="008D488C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Сроки рассмотрения жалоб</w:t>
      </w:r>
    </w:p>
    <w:p w:rsidR="00A307ED" w:rsidRPr="00E636C7" w:rsidRDefault="00A307ED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 xml:space="preserve">5.10. 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jc w:val="both"/>
      </w:pPr>
    </w:p>
    <w:p w:rsidR="001B6747" w:rsidRDefault="008D488C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Результат рассмотрения жалобы</w:t>
      </w:r>
    </w:p>
    <w:p w:rsidR="00A307ED" w:rsidRPr="00E636C7" w:rsidRDefault="00A307ED" w:rsidP="008D488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5.11. По результатам рассмотрения принимается одно из следующих решений: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2) в удовлетворении жалобы отказывается.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  <w:r w:rsidRPr="00E636C7"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</w:p>
    <w:p w:rsidR="00636B11" w:rsidRPr="00636B11" w:rsidRDefault="00636B11" w:rsidP="00636B11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636B11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A307ED" w:rsidRDefault="00636B11" w:rsidP="00636B11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636B11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7741D9" w:rsidRPr="00636B11" w:rsidRDefault="007741D9" w:rsidP="00636B11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7741D9" w:rsidRPr="006A7D51" w:rsidRDefault="007741D9" w:rsidP="007741D9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6A7D51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7741D9" w:rsidRPr="006A7D51" w:rsidRDefault="007741D9" w:rsidP="007741D9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6A7D51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741D9" w:rsidRPr="006A7D51" w:rsidRDefault="007741D9" w:rsidP="007741D9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6A7D51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741D9" w:rsidRPr="006A7D51" w:rsidRDefault="007741D9" w:rsidP="007741D9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6A7D51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№ 592, в отношении того же заявителя и по тому же предмету жалобы;</w:t>
      </w:r>
    </w:p>
    <w:p w:rsidR="007741D9" w:rsidRPr="006A7D51" w:rsidRDefault="007741D9" w:rsidP="007741D9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6A7D51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7741D9" w:rsidRPr="006A7D51" w:rsidRDefault="007741D9" w:rsidP="007741D9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6A7D51">
        <w:rPr>
          <w:rFonts w:ascii="Times New Roman" w:hAnsi="Times New Roman"/>
          <w:sz w:val="24"/>
          <w:szCs w:val="24"/>
        </w:rPr>
        <w:lastRenderedPageBreak/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7741D9" w:rsidRPr="006A7D51" w:rsidRDefault="007741D9" w:rsidP="007741D9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6A7D51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7741D9" w:rsidRPr="006A7D51" w:rsidRDefault="007741D9" w:rsidP="007741D9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6A7D51">
        <w:rPr>
          <w:rFonts w:ascii="Times New Roman" w:hAnsi="Times New Roman"/>
          <w:sz w:val="24"/>
          <w:szCs w:val="24"/>
        </w:rPr>
        <w:t xml:space="preserve">В случае если текст жалобы не поддается прочтению, ответ на жалобу не дается, и она не подлежит направлению на рассмотрение в орган, предоставляющий </w:t>
      </w:r>
      <w:proofErr w:type="gramStart"/>
      <w:r w:rsidRPr="006A7D51">
        <w:rPr>
          <w:rFonts w:ascii="Times New Roman" w:hAnsi="Times New Roman"/>
          <w:sz w:val="24"/>
          <w:szCs w:val="24"/>
        </w:rPr>
        <w:t>муниципальную  услугу</w:t>
      </w:r>
      <w:proofErr w:type="gramEnd"/>
      <w:r w:rsidRPr="006A7D51">
        <w:rPr>
          <w:rFonts w:ascii="Times New Roman" w:hAnsi="Times New Roman"/>
          <w:sz w:val="24"/>
          <w:szCs w:val="24"/>
        </w:rPr>
        <w:t>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601ED">
        <w:rPr>
          <w:rFonts w:eastAsia="Calibri"/>
          <w:b/>
        </w:rPr>
        <w:t>Результат рассмотрения жалобы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</w:pPr>
      <w:r w:rsidRPr="00E601ED">
        <w:rPr>
          <w:rFonts w:eastAsia="Calibri"/>
        </w:rPr>
        <w:t xml:space="preserve">5.13. </w:t>
      </w:r>
      <w:r w:rsidRPr="00E601ED">
        <w:t>По результатам рассмотрения принимается одно из следующих решений: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</w:pPr>
      <w:r w:rsidRPr="00E601ED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</w:pPr>
      <w:r w:rsidRPr="00E601ED">
        <w:t>2) в удовлетворении жалобы отказывается.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1B6747" w:rsidRPr="00E636C7" w:rsidRDefault="001B6747" w:rsidP="001B6747">
      <w:pPr>
        <w:widowControl w:val="0"/>
        <w:autoSpaceDE w:val="0"/>
        <w:autoSpaceDN w:val="0"/>
        <w:adjustRightInd w:val="0"/>
        <w:ind w:firstLine="709"/>
        <w:jc w:val="both"/>
      </w:pP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601ED">
        <w:rPr>
          <w:rFonts w:eastAsia="Calibri"/>
          <w:b/>
        </w:rPr>
        <w:t>Порядок информирования заявителя о результатах рассмотрения жалобы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 xml:space="preserve">5.14. Не позднее дня, </w:t>
      </w:r>
      <w:proofErr w:type="gramStart"/>
      <w:r w:rsidRPr="00E601ED">
        <w:rPr>
          <w:rFonts w:eastAsia="Calibri"/>
        </w:rPr>
        <w:t>следующего за днем принятия</w:t>
      </w:r>
      <w:proofErr w:type="gramEnd"/>
      <w:r w:rsidRPr="00E601ED">
        <w:rPr>
          <w:rFonts w:eastAsia="Calibri"/>
        </w:rPr>
        <w:t xml:space="preserve">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В мотивированном ответе по результатам рассмотрения жалобы указываются: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в) фамилия, имя, отчество (последнее – при наличии) или наименование заявителя;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г) основания для принятия решения по жалобе;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д) принятое по жалобе решение</w:t>
      </w:r>
      <w:r w:rsidRPr="00E601ED">
        <w:t xml:space="preserve"> </w:t>
      </w:r>
      <w:r w:rsidRPr="00E601ED">
        <w:rPr>
          <w:rFonts w:eastAsia="Calibri"/>
        </w:rPr>
        <w:t>с указанием аргументированных разъяснений о причинах принятого решения;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ж) сведения о порядке обжалования принятого по жалобе решения.</w:t>
      </w:r>
    </w:p>
    <w:p w:rsidR="00A307ED" w:rsidRDefault="00A307ED" w:rsidP="001B6747">
      <w:pPr>
        <w:widowControl w:val="0"/>
        <w:autoSpaceDE w:val="0"/>
        <w:autoSpaceDN w:val="0"/>
        <w:adjustRightInd w:val="0"/>
        <w:ind w:firstLine="709"/>
        <w:jc w:val="both"/>
      </w:pP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601ED">
        <w:rPr>
          <w:rFonts w:eastAsia="Calibri"/>
          <w:b/>
        </w:rPr>
        <w:t>Порядок обжалования решения по жалобе</w:t>
      </w:r>
    </w:p>
    <w:p w:rsidR="00636B11" w:rsidRPr="00E601ED" w:rsidRDefault="00636B11" w:rsidP="00636B1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36B11" w:rsidRDefault="00636B11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545C8" w:rsidRPr="00E601ED" w:rsidRDefault="007545C8" w:rsidP="00636B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545C8" w:rsidRPr="00E601ED" w:rsidRDefault="007545C8" w:rsidP="007545C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601ED">
        <w:rPr>
          <w:rFonts w:eastAsia="Calibri"/>
          <w:b/>
        </w:rPr>
        <w:t>Право заявителя на получение информации и документов, необходимых для обоснования и рассмотрения жалобы</w:t>
      </w:r>
    </w:p>
    <w:p w:rsidR="007545C8" w:rsidRPr="00E601ED" w:rsidRDefault="007545C8" w:rsidP="007545C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7545C8" w:rsidRPr="00E601ED" w:rsidRDefault="007545C8" w:rsidP="007545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5.16. Заявитель вправе запрашивать и получать информацию и документы, необходимые для обоснования и рассмотрения жалобы.</w:t>
      </w:r>
    </w:p>
    <w:p w:rsidR="007545C8" w:rsidRPr="00E601ED" w:rsidRDefault="007545C8" w:rsidP="007545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7545C8" w:rsidRPr="00E601ED" w:rsidRDefault="007545C8" w:rsidP="007545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>
        <w:t>(</w:t>
      </w:r>
      <w:proofErr w:type="spellStart"/>
      <w:proofErr w:type="gramStart"/>
      <w:r>
        <w:t>межадор</w:t>
      </w:r>
      <w:r w:rsidRPr="00E601ED">
        <w:t>.сысола</w:t>
      </w:r>
      <w:proofErr w:type="gramEnd"/>
      <w:r w:rsidRPr="00E601ED">
        <w:t>-адм.рф</w:t>
      </w:r>
      <w:proofErr w:type="spellEnd"/>
      <w:r w:rsidRPr="00E601ED">
        <w:t>)</w:t>
      </w:r>
      <w:r w:rsidRPr="00E601ED">
        <w:rPr>
          <w:rFonts w:eastAsia="Calibri"/>
        </w:rPr>
        <w:t>, а также может быть принято при личном приеме заявителя.</w:t>
      </w:r>
    </w:p>
    <w:p w:rsidR="007545C8" w:rsidRPr="00E601ED" w:rsidRDefault="007545C8" w:rsidP="007545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Заявление должно содержать:</w:t>
      </w:r>
    </w:p>
    <w:p w:rsidR="007545C8" w:rsidRPr="00E601ED" w:rsidRDefault="007545C8" w:rsidP="007545C8">
      <w:pPr>
        <w:autoSpaceDE w:val="0"/>
        <w:autoSpaceDN w:val="0"/>
        <w:adjustRightInd w:val="0"/>
        <w:ind w:firstLine="709"/>
        <w:jc w:val="both"/>
      </w:pPr>
      <w:r w:rsidRPr="00E601ED">
        <w:rPr>
          <w:rFonts w:eastAsia="Calibri"/>
        </w:rPr>
        <w:t xml:space="preserve">1) </w:t>
      </w:r>
      <w:r w:rsidRPr="00E601ED"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E601ED">
        <w:rPr>
          <w:rFonts w:eastAsia="Calibri"/>
        </w:rPr>
        <w:t>;</w:t>
      </w:r>
    </w:p>
    <w:p w:rsidR="007545C8" w:rsidRPr="00E601ED" w:rsidRDefault="007545C8" w:rsidP="007545C8">
      <w:pPr>
        <w:autoSpaceDE w:val="0"/>
        <w:autoSpaceDN w:val="0"/>
        <w:adjustRightInd w:val="0"/>
        <w:ind w:firstLine="709"/>
        <w:jc w:val="both"/>
      </w:pPr>
      <w:r w:rsidRPr="00E601ED">
        <w:rPr>
          <w:rFonts w:eastAsia="Calibri"/>
        </w:rPr>
        <w:t xml:space="preserve">2) </w:t>
      </w:r>
      <w:r w:rsidRPr="00E601ED"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E601ED">
        <w:rPr>
          <w:rFonts w:eastAsia="Calibri"/>
        </w:rPr>
        <w:t>;</w:t>
      </w:r>
    </w:p>
    <w:p w:rsidR="007545C8" w:rsidRPr="00E601ED" w:rsidRDefault="007545C8" w:rsidP="007545C8">
      <w:pPr>
        <w:autoSpaceDE w:val="0"/>
        <w:autoSpaceDN w:val="0"/>
        <w:adjustRightInd w:val="0"/>
        <w:ind w:firstLine="709"/>
        <w:jc w:val="both"/>
      </w:pPr>
      <w:r w:rsidRPr="00E601ED">
        <w:rPr>
          <w:rFonts w:eastAsia="Calibri"/>
        </w:rPr>
        <w:t xml:space="preserve">3) </w:t>
      </w:r>
      <w:r w:rsidRPr="00E601ED">
        <w:t xml:space="preserve">сведения об </w:t>
      </w:r>
      <w:r w:rsidRPr="00E601ED">
        <w:rPr>
          <w:rFonts w:eastAsia="Calibri"/>
        </w:rPr>
        <w:t>информации и документах, необходимых для обоснования и рассмотрения жалобы</w:t>
      </w:r>
      <w:r w:rsidRPr="00E601ED">
        <w:t xml:space="preserve"> </w:t>
      </w:r>
    </w:p>
    <w:p w:rsidR="007545C8" w:rsidRPr="00E601ED" w:rsidRDefault="007545C8" w:rsidP="007545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7545C8" w:rsidRPr="00E601ED" w:rsidRDefault="007545C8" w:rsidP="007545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01ED">
        <w:rPr>
          <w:rFonts w:eastAsia="Calibri"/>
        </w:rPr>
        <w:t>Оснований для отказа в приеме заявления не предусмотрено.</w:t>
      </w:r>
    </w:p>
    <w:p w:rsidR="001B6747" w:rsidRPr="00E636C7" w:rsidRDefault="001B6747" w:rsidP="00423D56">
      <w:pPr>
        <w:widowControl w:val="0"/>
        <w:autoSpaceDE w:val="0"/>
        <w:autoSpaceDN w:val="0"/>
        <w:adjustRightInd w:val="0"/>
        <w:rPr>
          <w:b/>
        </w:rPr>
      </w:pPr>
    </w:p>
    <w:p w:rsidR="00423D56" w:rsidRPr="00F84C11" w:rsidRDefault="00423D56" w:rsidP="00423D56">
      <w:pPr>
        <w:widowControl w:val="0"/>
        <w:autoSpaceDE w:val="0"/>
        <w:autoSpaceDN w:val="0"/>
        <w:adjustRightInd w:val="0"/>
        <w:ind w:firstLine="284"/>
        <w:jc w:val="center"/>
        <w:rPr>
          <w:rFonts w:eastAsia="Calibri"/>
          <w:b/>
        </w:rPr>
      </w:pPr>
      <w:r w:rsidRPr="00F84C11">
        <w:rPr>
          <w:rFonts w:eastAsia="Calibri"/>
          <w:b/>
        </w:rPr>
        <w:t>Способы информирования заявителя о порядке подачи и рассмотрения жалобы</w:t>
      </w:r>
    </w:p>
    <w:p w:rsidR="00423D56" w:rsidRPr="00F84C11" w:rsidRDefault="00423D56" w:rsidP="00423D56">
      <w:pPr>
        <w:widowControl w:val="0"/>
        <w:autoSpaceDE w:val="0"/>
        <w:autoSpaceDN w:val="0"/>
        <w:adjustRightInd w:val="0"/>
        <w:ind w:firstLine="284"/>
        <w:jc w:val="center"/>
        <w:rPr>
          <w:rFonts w:eastAsia="Calibri"/>
          <w:b/>
        </w:rPr>
      </w:pPr>
    </w:p>
    <w:p w:rsidR="00423D56" w:rsidRPr="00F84C11" w:rsidRDefault="00423D56" w:rsidP="00423D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84C11">
        <w:rPr>
          <w:rFonts w:eastAsia="Calibri"/>
        </w:rPr>
        <w:t>5.17. Информация о порядке подачи и рассмотрения жалобы размещается:</w:t>
      </w:r>
    </w:p>
    <w:p w:rsidR="00423D56" w:rsidRPr="00F84C11" w:rsidRDefault="00423D56" w:rsidP="00423D5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84C11">
        <w:rPr>
          <w:rFonts w:eastAsia="Calibri"/>
        </w:rPr>
        <w:t>на информационных стендах, расположенных в Органе, в МФЦ;</w:t>
      </w:r>
    </w:p>
    <w:p w:rsidR="00423D56" w:rsidRPr="00F84C11" w:rsidRDefault="00423D56" w:rsidP="00423D5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84C11">
        <w:rPr>
          <w:rFonts w:eastAsia="Calibri"/>
        </w:rPr>
        <w:t>на официальных сайтах Органа, МФЦ;</w:t>
      </w:r>
    </w:p>
    <w:p w:rsidR="00423D56" w:rsidRPr="00F84C11" w:rsidRDefault="00423D56" w:rsidP="00423D5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84C11">
        <w:rPr>
          <w:rFonts w:eastAsia="Calibri"/>
        </w:rPr>
        <w:t xml:space="preserve">на </w:t>
      </w:r>
      <w:r w:rsidRPr="00F84C11">
        <w:t>Едином портале государственных и муниципальных услуг (функций)</w:t>
      </w:r>
      <w:r w:rsidRPr="00F84C11">
        <w:rPr>
          <w:rFonts w:eastAsia="Calibri"/>
        </w:rPr>
        <w:t>.</w:t>
      </w:r>
    </w:p>
    <w:p w:rsidR="00423D56" w:rsidRPr="00F84C11" w:rsidRDefault="00423D56" w:rsidP="00423D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84C11">
        <w:rPr>
          <w:rFonts w:eastAsia="Calibri"/>
        </w:rPr>
        <w:t>5.18. Информацию о порядке подачи и рассмотрения жалобы можно получить:</w:t>
      </w:r>
    </w:p>
    <w:p w:rsidR="00423D56" w:rsidRPr="00F84C11" w:rsidRDefault="00423D56" w:rsidP="00423D5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84C11">
        <w:rPr>
          <w:rFonts w:eastAsia="Calibri"/>
        </w:rPr>
        <w:t>посредством телефонной связи по номеру Органа, МФЦ;</w:t>
      </w:r>
    </w:p>
    <w:p w:rsidR="00423D56" w:rsidRPr="00F84C11" w:rsidRDefault="00423D56" w:rsidP="00423D5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84C11">
        <w:rPr>
          <w:rFonts w:eastAsia="Calibri"/>
        </w:rPr>
        <w:t>посредством факсимильного сообщения;</w:t>
      </w:r>
    </w:p>
    <w:p w:rsidR="00423D56" w:rsidRPr="00F84C11" w:rsidRDefault="00423D56" w:rsidP="00423D5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84C11">
        <w:rPr>
          <w:rFonts w:eastAsia="Calibri"/>
        </w:rPr>
        <w:t>при личном обращении в Орган, МФЦ, в том числе по электронной почте;</w:t>
      </w:r>
    </w:p>
    <w:p w:rsidR="00423D56" w:rsidRPr="00F84C11" w:rsidRDefault="00423D56" w:rsidP="00423D5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84C11">
        <w:rPr>
          <w:rFonts w:eastAsia="Calibri"/>
        </w:rPr>
        <w:t>при письменном обращении в Орган, МФЦ;</w:t>
      </w:r>
    </w:p>
    <w:p w:rsidR="00A307ED" w:rsidRDefault="00423D56" w:rsidP="00A307ED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84C11">
        <w:rPr>
          <w:rFonts w:eastAsia="Calibri"/>
        </w:rPr>
        <w:t>путем публичного информирования.</w:t>
      </w:r>
      <w:bookmarkStart w:id="19" w:name="Par779"/>
      <w:bookmarkEnd w:id="19"/>
    </w:p>
    <w:p w:rsidR="00864D34" w:rsidRDefault="00864D34" w:rsidP="00864D34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64D34" w:rsidRDefault="00864D34" w:rsidP="00864D34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64D34" w:rsidRDefault="00864D34" w:rsidP="00864D34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64D34" w:rsidRDefault="00864D34" w:rsidP="00864D34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64D34" w:rsidRDefault="00864D34" w:rsidP="00864D34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64D34" w:rsidRDefault="00864D34" w:rsidP="00864D34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64D34" w:rsidRPr="00423D56" w:rsidRDefault="00864D34" w:rsidP="00864D34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bookmarkStart w:id="20" w:name="_GoBack"/>
      <w:bookmarkEnd w:id="20"/>
    </w:p>
    <w:p w:rsidR="000B1B98" w:rsidRPr="000B1B98" w:rsidRDefault="000B1B98" w:rsidP="00423D56">
      <w:pPr>
        <w:widowControl w:val="0"/>
        <w:autoSpaceDE w:val="0"/>
        <w:autoSpaceDN w:val="0"/>
        <w:adjustRightInd w:val="0"/>
        <w:jc w:val="both"/>
      </w:pPr>
    </w:p>
    <w:p w:rsidR="00F5290F" w:rsidRPr="00F5290F" w:rsidRDefault="00F5290F" w:rsidP="00F5290F">
      <w:pPr>
        <w:autoSpaceDE w:val="0"/>
        <w:autoSpaceDN w:val="0"/>
        <w:adjustRightInd w:val="0"/>
        <w:ind w:right="-143"/>
        <w:jc w:val="right"/>
        <w:outlineLvl w:val="0"/>
        <w:rPr>
          <w:rFonts w:eastAsia="Calibri"/>
        </w:rPr>
      </w:pPr>
      <w:r w:rsidRPr="00F5290F">
        <w:rPr>
          <w:rFonts w:eastAsia="Calibri"/>
        </w:rPr>
        <w:lastRenderedPageBreak/>
        <w:t>Приложение № 1</w:t>
      </w:r>
    </w:p>
    <w:p w:rsidR="00F5290F" w:rsidRPr="00F5290F" w:rsidRDefault="00F5290F" w:rsidP="00F5290F">
      <w:pPr>
        <w:autoSpaceDE w:val="0"/>
        <w:autoSpaceDN w:val="0"/>
        <w:adjustRightInd w:val="0"/>
        <w:ind w:right="-143" w:firstLine="709"/>
        <w:jc w:val="right"/>
        <w:rPr>
          <w:rFonts w:eastAsia="Calibri"/>
        </w:rPr>
      </w:pPr>
      <w:r w:rsidRPr="00F5290F">
        <w:rPr>
          <w:rFonts w:eastAsia="Calibri"/>
        </w:rPr>
        <w:t>к административному регламенту</w:t>
      </w:r>
    </w:p>
    <w:p w:rsidR="00F5290F" w:rsidRPr="00F5290F" w:rsidRDefault="00F5290F" w:rsidP="00F5290F">
      <w:pPr>
        <w:autoSpaceDE w:val="0"/>
        <w:autoSpaceDN w:val="0"/>
        <w:adjustRightInd w:val="0"/>
        <w:ind w:right="-143" w:firstLine="709"/>
        <w:jc w:val="right"/>
        <w:rPr>
          <w:rFonts w:eastAsia="Calibri"/>
        </w:rPr>
      </w:pPr>
      <w:r w:rsidRPr="00F5290F">
        <w:rPr>
          <w:rFonts w:eastAsia="Calibri"/>
        </w:rPr>
        <w:t>предоставления муниципальной услуги</w:t>
      </w:r>
    </w:p>
    <w:p w:rsidR="00F5290F" w:rsidRPr="00F5290F" w:rsidRDefault="00F5290F" w:rsidP="00F5290F">
      <w:pPr>
        <w:autoSpaceDE w:val="0"/>
        <w:autoSpaceDN w:val="0"/>
        <w:adjustRightInd w:val="0"/>
        <w:ind w:right="-143" w:firstLine="709"/>
        <w:jc w:val="right"/>
        <w:rPr>
          <w:rFonts w:eastAsia="Calibri"/>
        </w:rPr>
      </w:pPr>
      <w:r w:rsidRPr="00F5290F">
        <w:rPr>
          <w:rFonts w:eastAsia="Calibri"/>
        </w:rPr>
        <w:t>«Признание граждан малоимущими для предоставления им по договорам социального найма жилых помещений муниципального жилищного фонда»</w:t>
      </w:r>
    </w:p>
    <w:p w:rsidR="00F5290F" w:rsidRPr="00F5290F" w:rsidRDefault="00F5290F" w:rsidP="00F5290F">
      <w:pPr>
        <w:widowControl w:val="0"/>
        <w:tabs>
          <w:tab w:val="left" w:pos="5486"/>
        </w:tabs>
        <w:autoSpaceDE w:val="0"/>
        <w:autoSpaceDN w:val="0"/>
        <w:adjustRightInd w:val="0"/>
        <w:ind w:right="-143"/>
        <w:outlineLvl w:val="0"/>
      </w:pPr>
    </w:p>
    <w:tbl>
      <w:tblPr>
        <w:tblpPr w:leftFromText="180" w:rightFromText="180" w:vertAnchor="page" w:horzAnchor="margin" w:tblpY="2955"/>
        <w:tblW w:w="5000" w:type="pct"/>
        <w:tblLook w:val="04A0" w:firstRow="1" w:lastRow="0" w:firstColumn="1" w:lastColumn="0" w:noHBand="0" w:noVBand="1"/>
      </w:tblPr>
      <w:tblGrid>
        <w:gridCol w:w="1904"/>
        <w:gridCol w:w="1801"/>
        <w:gridCol w:w="969"/>
        <w:gridCol w:w="4675"/>
      </w:tblGrid>
      <w:tr w:rsidR="00F5290F" w:rsidRPr="00F5290F" w:rsidTr="0046152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spacing w:after="160" w:line="240" w:lineRule="exact"/>
              <w:ind w:right="-143"/>
              <w:rPr>
                <w:rFonts w:eastAsia="Calibri"/>
                <w:bCs/>
              </w:rPr>
            </w:pPr>
            <w:r w:rsidRPr="00F5290F">
              <w:rPr>
                <w:rFonts w:eastAsia="Calibri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spacing w:after="160" w:line="240" w:lineRule="exact"/>
              <w:ind w:right="-143"/>
              <w:rPr>
                <w:rFonts w:eastAsia="Calibr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5290F" w:rsidRPr="00F5290F" w:rsidRDefault="00F5290F" w:rsidP="00F5290F">
            <w:pPr>
              <w:spacing w:after="160" w:line="240" w:lineRule="exact"/>
              <w:ind w:right="-143"/>
              <w:rPr>
                <w:rFonts w:eastAsia="Calibri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5290F" w:rsidRPr="00F5290F" w:rsidRDefault="00F5290F" w:rsidP="00F5290F">
            <w:pPr>
              <w:spacing w:after="160" w:line="240" w:lineRule="exact"/>
              <w:ind w:right="-143"/>
              <w:rPr>
                <w:rFonts w:eastAsia="Calibri"/>
                <w:u w:val="single"/>
              </w:rPr>
            </w:pPr>
          </w:p>
        </w:tc>
      </w:tr>
      <w:tr w:rsidR="00F5290F" w:rsidRPr="00F5290F" w:rsidTr="00461528">
        <w:tc>
          <w:tcPr>
            <w:tcW w:w="1019" w:type="pct"/>
            <w:tcBorders>
              <w:top w:val="single" w:sz="4" w:space="0" w:color="auto"/>
            </w:tcBorders>
          </w:tcPr>
          <w:p w:rsidR="00F5290F" w:rsidRPr="00F5290F" w:rsidRDefault="00F5290F" w:rsidP="00F5290F">
            <w:pPr>
              <w:spacing w:after="160" w:line="240" w:lineRule="exact"/>
              <w:ind w:right="-143"/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5290F" w:rsidRPr="00F5290F" w:rsidRDefault="00F5290F" w:rsidP="00F5290F">
            <w:pPr>
              <w:spacing w:after="160" w:line="240" w:lineRule="exact"/>
              <w:ind w:right="-143"/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5290F" w:rsidRPr="00F5290F" w:rsidRDefault="00F5290F" w:rsidP="00F5290F">
            <w:pPr>
              <w:spacing w:after="160" w:line="240" w:lineRule="exact"/>
              <w:ind w:right="-143"/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5290F" w:rsidRPr="00F5290F" w:rsidRDefault="00F5290F" w:rsidP="00F5290F">
            <w:pPr>
              <w:spacing w:after="160" w:line="240" w:lineRule="exact"/>
              <w:ind w:right="-143"/>
              <w:jc w:val="center"/>
              <w:rPr>
                <w:rFonts w:eastAsia="Calibri"/>
              </w:rPr>
            </w:pPr>
            <w:r w:rsidRPr="00F5290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p w:rsidR="00F5290F" w:rsidRPr="00F5290F" w:rsidRDefault="00F5290F" w:rsidP="00F5290F">
      <w:pPr>
        <w:ind w:right="-143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847"/>
        <w:gridCol w:w="292"/>
        <w:gridCol w:w="1491"/>
        <w:gridCol w:w="1016"/>
        <w:gridCol w:w="1158"/>
        <w:gridCol w:w="1472"/>
        <w:gridCol w:w="2015"/>
      </w:tblGrid>
      <w:tr w:rsidR="00F5290F" w:rsidRPr="00F5290F" w:rsidTr="00461528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bCs/>
              </w:rPr>
            </w:pPr>
            <w:r w:rsidRPr="00F5290F">
              <w:rPr>
                <w:b/>
                <w:bCs/>
              </w:rPr>
              <w:t xml:space="preserve">Данные заявителя </w:t>
            </w: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</w:rPr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ind w:right="-143"/>
              <w:jc w:val="center"/>
              <w:rPr>
                <w:rFonts w:eastAsia="Calibri"/>
                <w:b/>
                <w:bCs/>
              </w:rPr>
            </w:pPr>
          </w:p>
          <w:p w:rsidR="00F5290F" w:rsidRPr="00F5290F" w:rsidRDefault="00F5290F" w:rsidP="00F5290F">
            <w:pPr>
              <w:ind w:right="-143"/>
              <w:jc w:val="center"/>
              <w:rPr>
                <w:rFonts w:eastAsia="Calibri"/>
                <w:b/>
                <w:bCs/>
              </w:rPr>
            </w:pPr>
            <w:r w:rsidRPr="00F5290F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ind w:right="-143"/>
              <w:rPr>
                <w:rFonts w:eastAsia="Calibri"/>
              </w:rPr>
            </w:pPr>
            <w:r w:rsidRPr="00F5290F">
              <w:rPr>
                <w:rFonts w:eastAsia="Calibri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</w:rPr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b/>
                <w:bCs/>
              </w:rPr>
            </w:pPr>
          </w:p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bCs/>
              </w:rPr>
            </w:pPr>
            <w:r w:rsidRPr="00F5290F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0B1B98" w:rsidP="000B1B98">
            <w:pPr>
              <w:widowControl w:val="0"/>
              <w:autoSpaceDE w:val="0"/>
              <w:autoSpaceDN w:val="0"/>
              <w:adjustRightInd w:val="0"/>
              <w:ind w:right="-143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 xml:space="preserve">                                            </w:t>
            </w:r>
            <w:r w:rsidR="00F5290F" w:rsidRPr="00F5290F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b/>
                <w:bCs/>
              </w:rPr>
            </w:pPr>
            <w:r w:rsidRPr="00F5290F">
              <w:rPr>
                <w:b/>
                <w:bCs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</w:tr>
      <w:tr w:rsidR="00F5290F" w:rsidRPr="00F5290F" w:rsidTr="00461528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b/>
                <w:bCs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</w:tr>
    </w:tbl>
    <w:p w:rsidR="00F5290F" w:rsidRDefault="00F5290F" w:rsidP="00F5290F">
      <w:pPr>
        <w:shd w:val="clear" w:color="auto" w:fill="FFFFFF"/>
        <w:ind w:right="-143"/>
        <w:jc w:val="center"/>
        <w:rPr>
          <w:rFonts w:eastAsia="Calibri"/>
        </w:rPr>
      </w:pPr>
    </w:p>
    <w:p w:rsidR="00F5290F" w:rsidRPr="00F5290F" w:rsidRDefault="00F5290F" w:rsidP="000B1B98">
      <w:pPr>
        <w:shd w:val="clear" w:color="auto" w:fill="FFFFFF"/>
        <w:ind w:right="-143"/>
        <w:jc w:val="center"/>
        <w:rPr>
          <w:rFonts w:eastAsia="Calibri"/>
        </w:rPr>
      </w:pPr>
      <w:r w:rsidRPr="00F5290F">
        <w:rPr>
          <w:rFonts w:eastAsia="Calibri"/>
        </w:rPr>
        <w:t>ЗАПРОС</w:t>
      </w:r>
    </w:p>
    <w:p w:rsidR="00F5290F" w:rsidRPr="00F5290F" w:rsidRDefault="000B1B98" w:rsidP="00F5290F">
      <w:pPr>
        <w:autoSpaceDE w:val="0"/>
        <w:autoSpaceDN w:val="0"/>
        <w:adjustRightInd w:val="0"/>
        <w:ind w:right="-143"/>
        <w:jc w:val="both"/>
      </w:pPr>
      <w:r>
        <w:t xml:space="preserve">    Прошу     признать     мою семью (одиноко   проживающего </w:t>
      </w:r>
      <w:r w:rsidR="00F5290F" w:rsidRPr="00F5290F">
        <w:t>гражданина) малоимущим(</w:t>
      </w:r>
      <w:r>
        <w:t>ей) для предоставления им (ей) по договорам</w:t>
      </w:r>
      <w:r w:rsidR="00F5290F" w:rsidRPr="00F5290F">
        <w:t xml:space="preserve"> социального найма жилых   помещений   муни</w:t>
      </w:r>
      <w:r>
        <w:t xml:space="preserve">ципального   жилищного   фонда </w:t>
      </w:r>
      <w:r w:rsidR="00F5290F" w:rsidRPr="00F5290F">
        <w:t>в Республике Коми.</w:t>
      </w:r>
    </w:p>
    <w:p w:rsidR="00F5290F" w:rsidRPr="00F5290F" w:rsidRDefault="00F5290F" w:rsidP="000B1B98">
      <w:pPr>
        <w:autoSpaceDE w:val="0"/>
        <w:autoSpaceDN w:val="0"/>
        <w:adjustRightInd w:val="0"/>
        <w:ind w:right="-143"/>
        <w:jc w:val="both"/>
      </w:pPr>
      <w:r w:rsidRPr="00F5290F">
        <w:t>Члены семьи: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559"/>
        <w:gridCol w:w="1418"/>
        <w:gridCol w:w="2268"/>
        <w:gridCol w:w="1842"/>
      </w:tblGrid>
      <w:tr w:rsidR="00F5290F" w:rsidRPr="00F5290F" w:rsidTr="000B1B98">
        <w:trPr>
          <w:trHeight w:val="1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t xml:space="preserve">№ </w:t>
            </w:r>
          </w:p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t>Фамилия, имя, отчество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t>Степень родства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t>Место регистрации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t>Согласие на проверку заявленных сведений о доходах и имуществе</w:t>
            </w:r>
          </w:p>
        </w:tc>
      </w:tr>
      <w:tr w:rsidR="00F5290F" w:rsidRPr="00F5290F" w:rsidTr="004615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</w:tr>
      <w:tr w:rsidR="00F5290F" w:rsidRPr="00F5290F" w:rsidTr="004615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</w:tr>
      <w:tr w:rsidR="00F5290F" w:rsidRPr="00F5290F" w:rsidTr="004615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</w:tr>
      <w:tr w:rsidR="00F5290F" w:rsidRPr="00F5290F" w:rsidTr="004615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0F" w:rsidRPr="00F5290F" w:rsidRDefault="00F5290F" w:rsidP="00F5290F">
            <w:pPr>
              <w:autoSpaceDE w:val="0"/>
              <w:autoSpaceDN w:val="0"/>
              <w:adjustRightInd w:val="0"/>
              <w:ind w:right="-143"/>
            </w:pPr>
          </w:p>
        </w:tc>
      </w:tr>
    </w:tbl>
    <w:p w:rsidR="00F5290F" w:rsidRPr="00F5290F" w:rsidRDefault="000B1B98" w:rsidP="00F5290F">
      <w:pPr>
        <w:autoSpaceDE w:val="0"/>
        <w:autoSpaceDN w:val="0"/>
        <w:adjustRightInd w:val="0"/>
        <w:ind w:right="-143" w:firstLine="709"/>
        <w:jc w:val="both"/>
      </w:pPr>
      <w:r>
        <w:t xml:space="preserve">    Доходы, получаемые   мною (членами семьи) указаны в </w:t>
      </w:r>
      <w:r w:rsidR="00F5290F" w:rsidRPr="00F5290F">
        <w:t>прилагаемых документах.</w:t>
      </w:r>
    </w:p>
    <w:p w:rsidR="00F5290F" w:rsidRPr="00F5290F" w:rsidRDefault="000B1B98" w:rsidP="00F5290F">
      <w:pPr>
        <w:autoSpaceDE w:val="0"/>
        <w:autoSpaceDN w:val="0"/>
        <w:adjustRightInd w:val="0"/>
        <w:ind w:right="-143" w:firstLine="709"/>
        <w:jc w:val="both"/>
      </w:pPr>
      <w:r>
        <w:t xml:space="preserve">    Обязуюсь   информировать о наступлении обстоятельств, которые влекут за </w:t>
      </w:r>
      <w:r w:rsidR="00F5290F" w:rsidRPr="00F5290F">
        <w:t>собой изменение</w:t>
      </w:r>
      <w:r>
        <w:t xml:space="preserve"> размера среднедушевого дохода </w:t>
      </w:r>
      <w:r w:rsidR="00F5290F" w:rsidRPr="00F5290F">
        <w:t>семьи и (или) стоимости имущества, в течение 15 календарных дней со дня наступления этих обстоятельств.</w:t>
      </w:r>
    </w:p>
    <w:p w:rsidR="00F5290F" w:rsidRPr="00F5290F" w:rsidRDefault="000B1B98" w:rsidP="00F5290F">
      <w:pPr>
        <w:autoSpaceDE w:val="0"/>
        <w:autoSpaceDN w:val="0"/>
        <w:adjustRightInd w:val="0"/>
        <w:ind w:right="-143" w:firstLine="709"/>
        <w:jc w:val="both"/>
      </w:pPr>
      <w:r>
        <w:t xml:space="preserve">    Предупрежден(а) </w:t>
      </w:r>
      <w:r w:rsidR="00F5290F" w:rsidRPr="00F5290F">
        <w:t>о т</w:t>
      </w:r>
      <w:r>
        <w:t xml:space="preserve">ом, что предоставление неполных или </w:t>
      </w:r>
      <w:r w:rsidR="00F5290F" w:rsidRPr="00F5290F">
        <w:t>нед</w:t>
      </w:r>
      <w:r>
        <w:t xml:space="preserve">остоверных сведений   является основанием для отказа в признании семьи (одиноко проживающего гражданина) </w:t>
      </w:r>
      <w:r w:rsidR="00F5290F" w:rsidRPr="00F5290F">
        <w:t>малоимущим(ей) для предоставления семье (мне) по договор</w:t>
      </w:r>
      <w:r>
        <w:t xml:space="preserve">ам </w:t>
      </w:r>
      <w:r w:rsidR="00F5290F" w:rsidRPr="00F5290F">
        <w:t>социального найма жилых помещений муниципального жилищного фонда на территории МО ____________________.</w:t>
      </w:r>
    </w:p>
    <w:p w:rsidR="00F5290F" w:rsidRPr="00F5290F" w:rsidRDefault="000B1B98" w:rsidP="00F5290F">
      <w:pPr>
        <w:autoSpaceDE w:val="0"/>
        <w:autoSpaceDN w:val="0"/>
        <w:adjustRightInd w:val="0"/>
        <w:ind w:right="-143" w:firstLine="709"/>
        <w:jc w:val="both"/>
      </w:pPr>
      <w:r>
        <w:t xml:space="preserve">    Предупрежден(а) </w:t>
      </w:r>
      <w:r w:rsidR="00F5290F" w:rsidRPr="00F5290F">
        <w:t>о   необходимости   предоставления   документов   для переоценки   раз</w:t>
      </w:r>
      <w:r>
        <w:t>мера   среднедушевого   дохода семьи или дохода</w:t>
      </w:r>
      <w:r w:rsidR="00F5290F" w:rsidRPr="00F5290F">
        <w:t xml:space="preserve"> один</w:t>
      </w:r>
      <w:r>
        <w:t xml:space="preserve">око проживающего гражданина </w:t>
      </w:r>
      <w:r w:rsidR="00F5290F" w:rsidRPr="00F5290F">
        <w:t>и стоимости имущества ежегодно в администрацию МО _________________.</w:t>
      </w:r>
    </w:p>
    <w:p w:rsidR="00F5290F" w:rsidRPr="00F5290F" w:rsidRDefault="000B1B98" w:rsidP="008D488C">
      <w:pPr>
        <w:autoSpaceDE w:val="0"/>
        <w:autoSpaceDN w:val="0"/>
        <w:adjustRightInd w:val="0"/>
        <w:ind w:right="-143" w:firstLine="709"/>
        <w:jc w:val="both"/>
      </w:pPr>
      <w:r>
        <w:t xml:space="preserve">    Не возражаю против проверки </w:t>
      </w:r>
      <w:r w:rsidR="00F5290F" w:rsidRPr="00F5290F">
        <w:t>достоверности сведений, предоставленных мною и членами моей семьи, и направлением для этого запросов администрацией МО _______________</w:t>
      </w:r>
      <w:r w:rsidR="008D488C">
        <w:t>__ в соответствующие инстанции.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599"/>
        <w:gridCol w:w="838"/>
        <w:gridCol w:w="311"/>
        <w:gridCol w:w="1317"/>
        <w:gridCol w:w="168"/>
        <w:gridCol w:w="6"/>
        <w:gridCol w:w="1016"/>
        <w:gridCol w:w="1162"/>
        <w:gridCol w:w="1480"/>
        <w:gridCol w:w="2020"/>
      </w:tblGrid>
      <w:tr w:rsidR="00F5290F" w:rsidRPr="00F5290F" w:rsidTr="0046152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bCs/>
              </w:rPr>
            </w:pPr>
          </w:p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bCs/>
              </w:rPr>
            </w:pPr>
            <w:r w:rsidRPr="00F5290F">
              <w:rPr>
                <w:b/>
                <w:bCs/>
              </w:rPr>
              <w:t>Представлены следующие документы</w:t>
            </w: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bCs/>
              </w:rPr>
            </w:pPr>
            <w:r w:rsidRPr="00F5290F">
              <w:rPr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bCs/>
              </w:rPr>
            </w:pPr>
            <w:r w:rsidRPr="00F5290F">
              <w:rPr>
                <w:bCs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bCs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0B1B98" w:rsidP="000B1B98">
            <w:pPr>
              <w:widowControl w:val="0"/>
              <w:autoSpaceDE w:val="0"/>
              <w:autoSpaceDN w:val="0"/>
              <w:adjustRightInd w:val="0"/>
              <w:ind w:right="-143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</w:t>
            </w:r>
            <w:r w:rsidR="00F5290F" w:rsidRPr="00F5290F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0B1B98" w:rsidRDefault="00F5290F" w:rsidP="000B1B98">
            <w:pPr>
              <w:widowControl w:val="0"/>
              <w:autoSpaceDE w:val="0"/>
              <w:autoSpaceDN w:val="0"/>
              <w:adjustRightInd w:val="0"/>
              <w:ind w:right="-143"/>
              <w:jc w:val="center"/>
            </w:pPr>
            <w:r w:rsidRPr="00F5290F">
              <w:br w:type="page"/>
            </w:r>
            <w:r w:rsidR="000B1B98">
              <w:t xml:space="preserve"> </w:t>
            </w:r>
            <w:r w:rsidRPr="00F5290F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ind w:right="-143"/>
              <w:rPr>
                <w:rFonts w:eastAsia="Calibri"/>
              </w:rPr>
            </w:pPr>
            <w:r w:rsidRPr="00F5290F">
              <w:rPr>
                <w:rFonts w:eastAsia="Calibri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ind w:right="-143"/>
              <w:rPr>
                <w:rFonts w:eastAsia="Calibri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0B1B98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bCs/>
              </w:rPr>
            </w:pPr>
            <w:r w:rsidRPr="00F5290F">
              <w:rPr>
                <w:b/>
                <w:bCs/>
              </w:rPr>
              <w:br w:type="page"/>
            </w:r>
            <w:r w:rsidR="000B1B98">
              <w:rPr>
                <w:b/>
                <w:bCs/>
              </w:rPr>
              <w:t xml:space="preserve"> </w:t>
            </w:r>
            <w:r w:rsidRPr="00F5290F">
              <w:rPr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0B1B98" w:rsidP="000B1B98">
            <w:pPr>
              <w:widowControl w:val="0"/>
              <w:autoSpaceDE w:val="0"/>
              <w:autoSpaceDN w:val="0"/>
              <w:adjustRightInd w:val="0"/>
              <w:ind w:right="-143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 w:rsidR="00F5290F" w:rsidRPr="00F5290F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  <w:r w:rsidRPr="00F5290F"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u w:val="single"/>
              </w:rPr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  <w:rPr>
                <w:b/>
                <w:bCs/>
              </w:rPr>
            </w:pPr>
            <w:r w:rsidRPr="00F5290F">
              <w:rPr>
                <w:b/>
                <w:bCs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</w:tr>
      <w:tr w:rsidR="00F5290F" w:rsidRPr="00F5290F" w:rsidTr="0046152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5290F" w:rsidRPr="00F5290F" w:rsidRDefault="00F5290F" w:rsidP="00F5290F">
            <w:pPr>
              <w:ind w:right="-143"/>
              <w:rPr>
                <w:rFonts w:eastAsia="Calibri"/>
                <w:b/>
                <w:bCs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290F" w:rsidRPr="00F5290F" w:rsidRDefault="00F5290F" w:rsidP="00F5290F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</w:tr>
    </w:tbl>
    <w:p w:rsidR="00F5290F" w:rsidRPr="00F5290F" w:rsidRDefault="00F5290F" w:rsidP="00F5290F">
      <w:pPr>
        <w:ind w:right="-143"/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5290F" w:rsidRPr="00F5290F" w:rsidTr="00461528">
        <w:tc>
          <w:tcPr>
            <w:tcW w:w="3190" w:type="dxa"/>
          </w:tcPr>
          <w:p w:rsidR="00F5290F" w:rsidRPr="00F5290F" w:rsidRDefault="00F5290F" w:rsidP="00F5290F">
            <w:pPr>
              <w:spacing w:after="160" w:line="240" w:lineRule="exact"/>
              <w:ind w:right="-143"/>
              <w:rPr>
                <w:rFonts w:eastAsia="Calibri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5290F" w:rsidRPr="00F5290F" w:rsidRDefault="00F5290F" w:rsidP="00F5290F">
            <w:pPr>
              <w:spacing w:after="160" w:line="240" w:lineRule="exact"/>
              <w:ind w:right="-143"/>
              <w:rPr>
                <w:rFonts w:eastAsia="Calibri"/>
              </w:rPr>
            </w:pPr>
          </w:p>
        </w:tc>
        <w:tc>
          <w:tcPr>
            <w:tcW w:w="5103" w:type="dxa"/>
          </w:tcPr>
          <w:p w:rsidR="00F5290F" w:rsidRPr="00F5290F" w:rsidRDefault="00F5290F" w:rsidP="00F5290F">
            <w:pPr>
              <w:spacing w:after="160" w:line="240" w:lineRule="exact"/>
              <w:ind w:right="-143"/>
              <w:rPr>
                <w:rFonts w:eastAsia="Calibri"/>
              </w:rPr>
            </w:pPr>
          </w:p>
        </w:tc>
      </w:tr>
      <w:tr w:rsidR="00F5290F" w:rsidRPr="00F5290F" w:rsidTr="00461528">
        <w:tc>
          <w:tcPr>
            <w:tcW w:w="3190" w:type="dxa"/>
          </w:tcPr>
          <w:p w:rsidR="00F5290F" w:rsidRPr="00F5290F" w:rsidRDefault="00F5290F" w:rsidP="00F5290F">
            <w:pPr>
              <w:spacing w:after="160" w:line="240" w:lineRule="exact"/>
              <w:ind w:right="-143"/>
              <w:jc w:val="center"/>
              <w:rPr>
                <w:rFonts w:eastAsia="Calibri"/>
              </w:rPr>
            </w:pPr>
            <w:r w:rsidRPr="00F5290F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5290F" w:rsidRPr="00F5290F" w:rsidRDefault="00F5290F" w:rsidP="00F5290F">
            <w:pPr>
              <w:spacing w:after="160" w:line="240" w:lineRule="exact"/>
              <w:ind w:right="-143"/>
              <w:jc w:val="center"/>
              <w:rPr>
                <w:rFonts w:eastAsia="Calibri"/>
              </w:rPr>
            </w:pPr>
          </w:p>
        </w:tc>
        <w:tc>
          <w:tcPr>
            <w:tcW w:w="5103" w:type="dxa"/>
          </w:tcPr>
          <w:p w:rsidR="00F5290F" w:rsidRPr="00F5290F" w:rsidRDefault="00F5290F" w:rsidP="00F5290F">
            <w:pPr>
              <w:spacing w:after="160" w:line="240" w:lineRule="exact"/>
              <w:ind w:right="-143"/>
              <w:jc w:val="center"/>
              <w:rPr>
                <w:rFonts w:eastAsia="Calibri"/>
              </w:rPr>
            </w:pPr>
            <w:r w:rsidRPr="00F5290F">
              <w:rPr>
                <w:rFonts w:eastAsia="Calibri"/>
              </w:rPr>
              <w:t>Подпись/ФИО</w:t>
            </w:r>
          </w:p>
        </w:tc>
      </w:tr>
    </w:tbl>
    <w:p w:rsidR="001A4A1A" w:rsidRPr="00E636C7" w:rsidRDefault="001A4A1A"/>
    <w:sectPr w:rsidR="001A4A1A" w:rsidRPr="00E636C7" w:rsidSect="009B2A55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234"/>
    <w:rsid w:val="00087D10"/>
    <w:rsid w:val="000B1B98"/>
    <w:rsid w:val="000C5171"/>
    <w:rsid w:val="00117233"/>
    <w:rsid w:val="0014034E"/>
    <w:rsid w:val="00161C2C"/>
    <w:rsid w:val="00190A2B"/>
    <w:rsid w:val="001A4A1A"/>
    <w:rsid w:val="001B6747"/>
    <w:rsid w:val="001C5DB8"/>
    <w:rsid w:val="001E4E7C"/>
    <w:rsid w:val="00215AB4"/>
    <w:rsid w:val="00216F1C"/>
    <w:rsid w:val="00295E88"/>
    <w:rsid w:val="003263DA"/>
    <w:rsid w:val="00327EF6"/>
    <w:rsid w:val="00341645"/>
    <w:rsid w:val="00356817"/>
    <w:rsid w:val="00382938"/>
    <w:rsid w:val="003A1C86"/>
    <w:rsid w:val="003A37A1"/>
    <w:rsid w:val="003A6CD8"/>
    <w:rsid w:val="003B13E8"/>
    <w:rsid w:val="003B57B5"/>
    <w:rsid w:val="00423D56"/>
    <w:rsid w:val="00432CC2"/>
    <w:rsid w:val="00440C38"/>
    <w:rsid w:val="00451421"/>
    <w:rsid w:val="00454480"/>
    <w:rsid w:val="00461528"/>
    <w:rsid w:val="00473592"/>
    <w:rsid w:val="004B3800"/>
    <w:rsid w:val="004B5A00"/>
    <w:rsid w:val="004F41F9"/>
    <w:rsid w:val="00570035"/>
    <w:rsid w:val="005B63B3"/>
    <w:rsid w:val="00606D76"/>
    <w:rsid w:val="00621EB0"/>
    <w:rsid w:val="00636B11"/>
    <w:rsid w:val="0065069C"/>
    <w:rsid w:val="00681DEA"/>
    <w:rsid w:val="0068505C"/>
    <w:rsid w:val="00697B63"/>
    <w:rsid w:val="006A29D4"/>
    <w:rsid w:val="006E64D2"/>
    <w:rsid w:val="006F276D"/>
    <w:rsid w:val="006F2B31"/>
    <w:rsid w:val="007203FB"/>
    <w:rsid w:val="00751735"/>
    <w:rsid w:val="007545C8"/>
    <w:rsid w:val="00770002"/>
    <w:rsid w:val="007741D9"/>
    <w:rsid w:val="007921D6"/>
    <w:rsid w:val="007B37EF"/>
    <w:rsid w:val="0083022C"/>
    <w:rsid w:val="008316C1"/>
    <w:rsid w:val="00853EE8"/>
    <w:rsid w:val="00864D34"/>
    <w:rsid w:val="008D0523"/>
    <w:rsid w:val="008D488C"/>
    <w:rsid w:val="00907820"/>
    <w:rsid w:val="009208CE"/>
    <w:rsid w:val="00923123"/>
    <w:rsid w:val="00936F1E"/>
    <w:rsid w:val="009534A3"/>
    <w:rsid w:val="009A6478"/>
    <w:rsid w:val="009B2A55"/>
    <w:rsid w:val="009B674C"/>
    <w:rsid w:val="009C477D"/>
    <w:rsid w:val="00A0227C"/>
    <w:rsid w:val="00A307ED"/>
    <w:rsid w:val="00A67D6D"/>
    <w:rsid w:val="00A72498"/>
    <w:rsid w:val="00AB4B40"/>
    <w:rsid w:val="00AC275D"/>
    <w:rsid w:val="00B21235"/>
    <w:rsid w:val="00B22DB8"/>
    <w:rsid w:val="00B7372F"/>
    <w:rsid w:val="00BB32FD"/>
    <w:rsid w:val="00BB7ED8"/>
    <w:rsid w:val="00C0657F"/>
    <w:rsid w:val="00C61843"/>
    <w:rsid w:val="00CA34AE"/>
    <w:rsid w:val="00CC76E6"/>
    <w:rsid w:val="00D11DDF"/>
    <w:rsid w:val="00D21234"/>
    <w:rsid w:val="00D64C50"/>
    <w:rsid w:val="00D81A2C"/>
    <w:rsid w:val="00D86E8A"/>
    <w:rsid w:val="00D93EC5"/>
    <w:rsid w:val="00DC4A4C"/>
    <w:rsid w:val="00DF61FA"/>
    <w:rsid w:val="00DF7CF4"/>
    <w:rsid w:val="00E00C19"/>
    <w:rsid w:val="00E1313F"/>
    <w:rsid w:val="00E16973"/>
    <w:rsid w:val="00E636C7"/>
    <w:rsid w:val="00EE1BF7"/>
    <w:rsid w:val="00F00741"/>
    <w:rsid w:val="00F32692"/>
    <w:rsid w:val="00F5290F"/>
    <w:rsid w:val="00F64D59"/>
    <w:rsid w:val="00FA518C"/>
    <w:rsid w:val="00FB059D"/>
    <w:rsid w:val="00FB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8ACB6"/>
  <w15:docId w15:val="{346A3DD7-96A9-4273-A205-FBC1A548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B1B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B1B9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21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12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1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212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21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212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212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D2123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8293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0B1B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B1B9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0B1B98"/>
    <w:pPr>
      <w:spacing w:before="100" w:beforeAutospacing="1" w:after="100" w:afterAutospacing="1"/>
    </w:pPr>
    <w:rPr>
      <w:lang w:val="x-none" w:eastAsia="x-none"/>
    </w:rPr>
  </w:style>
  <w:style w:type="character" w:customStyle="1" w:styleId="ConsPlusNormal0">
    <w:name w:val="ConsPlusNormal Знак"/>
    <w:link w:val="ConsPlusNormal"/>
    <w:locked/>
    <w:rsid w:val="000B1B98"/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locked/>
    <w:rsid w:val="000B1B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 Spacing"/>
    <w:uiPriority w:val="1"/>
    <w:qFormat/>
    <w:rsid w:val="00F326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BB7ED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6DE308B71847C4350D54AC6C9D4DA8D6F7969D501D5A561B94BFB19A1AB276Y4o6F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34447524948689C309542859958E9E317D642DD350E920A093BB9DFEB2BFDD84263515A000C6DC99C4E7EA30AA9B7397E1CDF6608CACB047Q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1211E-4F75-4F64-B134-787F7E1E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34</Pages>
  <Words>16304</Words>
  <Characters>92937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asrock</cp:lastModifiedBy>
  <cp:revision>36</cp:revision>
  <dcterms:created xsi:type="dcterms:W3CDTF">2022-07-08T11:39:00Z</dcterms:created>
  <dcterms:modified xsi:type="dcterms:W3CDTF">2022-07-12T11:26:00Z</dcterms:modified>
</cp:coreProperties>
</file>